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11,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001-38942</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32-0595345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10628 Science Center Drive, Suite 250</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San Diego, California 92121</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(858) 900-2660</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180" w:type="dxa"/>
            <w:vAlign w:val="bottom"/>
            <w:gridSpan w:val="2"/>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4"/>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Trading</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Symbol(s)</w:t>
            </w: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ARCT</w:t>
            </w:r>
          </w:p>
        </w:tc>
        <w:tc>
          <w:tcPr>
            <w:tcW w:w="1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jc w:val="both"/>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Arcturus Therapeutics Holdings Inc. commenced the submission of regulatory documents to the Ministry of Health in Vietnam in December 2021 with respect to an Emergency Use Authorization application for ARCT-154 (its next generation, self-amplifying mRNA vaccine candidate against COVID-19), and plans to complete an Emergency Use Authorization application in the first quarter of 2022, assuming positive data.</w:t>
      </w:r>
    </w:p>
    <w:p>
      <w:pPr>
        <w:spacing w:after="0" w:line="16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information in this Item 7.01 to this Current Report on Form 8-K shall not be deemed to be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expressly set forth by specific reference in such a filing.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Note Regarding Forward-Looking Statements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Current Report on Form 8-K contain forward-looking statements that involve substantial risks and uncertainties for purposes of the safe harbor provided by the Private Securities Litigation Reform Act of 1995. Any statements, other than statements of historical fact included in this Current Report on Form 8-K, are forward-looking statements, including those regarding plans to complete an Emergency Use Authorization application in Vietnam for ARCT-154 in the first quarter of 2022.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for the fiscal year ended December 31, 2020 and in subsequent filings with, or submissions to, the SEC, which are available on the SEC’s website at www.sec.gov. Except as otherwise required by law, Arcturus disclaims any intention or obligation to update or revise any forward-looking statements made in this Current Report on Form 8-K, which speak only as of the date they were made, whether as a result of new information, future events or circumstances or otherwise.</w:t>
      </w:r>
    </w:p>
    <w:p>
      <w:pPr>
        <w:spacing w:after="0" w:line="17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statements made in this Current Report on Form 8-K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Arcturus Therapeutics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Date: January 11, 2022</w:t>
      </w:r>
    </w:p>
    <w:p>
      <w:pPr>
        <w:spacing w:after="0" w:line="211"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2022-01-11T06:02:35Z</dcterms:created>
  <dcterms:modified xsi:type="dcterms:W3CDTF">2022-01-11T06:02:35Z</dcterms:modified>
</cp:coreProperties>
</file>