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Parschauer Karah Herdman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40.7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options vest monthly over a one year period from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7455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2020-06-24T19:03:15Z</dcterms:created>
  <dcterms:modified xsi:type="dcterms:W3CDTF">2020-06-24T19:03:15Z</dcterms:modified>
</cp:coreProperties>
</file>