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Chivukula Pad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ARCTURUS THERAPEUTICS HOLDINGS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ARCT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 &amp; COO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280"/>
            <w:col w:w="3220" w:space="5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10628 SCIENCE CENTER DRIVE, SUITE 250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40.0021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602,548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The sales reported on this Form 4 were effected pursuant to a Rule 10b5-1 trading plan adopted by the Reporting Person.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Ilan Katz, attorney-in-fact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-2364105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317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2021-12-20T15:04:53Z</dcterms:created>
  <dcterms:modified xsi:type="dcterms:W3CDTF">2021-12-20T15:04:53Z</dcterms:modified>
</cp:coreProperties>
</file>