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619041_4-chivukula.xml.htm"/>
      <w:bookmarkStart w:id="1" w:name="kse619041_4chivukul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Chivukula Pad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ARCTURUS THERAPEUTICS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10628 SCIENCE CENTER DRIVE,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Arcturus Therapeutics Holdings Inc.</w:t>
              </w:r>
            </w:hyperlink>
            <w:r>
              <w:rPr/>
              <w:t xml:space="preserve"> [ </w:t>
            </w:r>
            <w:r>
              <w:rPr>
                <w:rFonts w:ascii="Times;serif" w:hAnsi="Times;serif"/>
                <w:color w:val="0000FF"/>
                <w:sz w:val="24"/>
                <w:shd w:fill="FFFFFF" w:val="clear"/>
              </w:rPr>
              <w:t>ARCT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Scientific Officer &amp; COO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11/01/2023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11/01/2023</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18.7203</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499,448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of 5,000 shares of common stock of Arcturus Therapeutics Holdings Inc. sold by the Reporting Person in multiple transactions on November 1, 2023, with sale prices ranging from $18.39 to $19.27 per share. The Reporting Person undertakes to provide upon request by the U.S. Securities and Exchange Commission staff, the Issuer, or a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Ilan Katz,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27317" TargetMode="External"/><Relationship Id="rId4" Type="http://schemas.openxmlformats.org/officeDocument/2006/relationships/hyperlink" Target="http://www.sec.gov/cgi-bin/browse-edgar?action=getcompany&amp;CIK=000176822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3612</Characters>
  <CharactersWithSpaces>4212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