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1"/>
        <w:spacing w:after="0"/>
        <w:rPr>
          <w:sz w:val="20"/>
          <w:szCs w:val="20"/>
          <w:color w:val="auto"/>
        </w:rPr>
      </w:pPr>
      <w:r>
        <w:rPr>
          <w:rFonts w:ascii="Arial" w:cs="Arial" w:eastAsia="Arial" w:hAnsi="Arial"/>
          <w:sz w:val="20"/>
          <w:szCs w:val="20"/>
          <w:b w:val="1"/>
          <w:bCs w:val="1"/>
          <w:color w:val="auto"/>
        </w:rPr>
        <w:t>UNITED STATES</w:t>
      </w:r>
    </w:p>
    <w:p>
      <w:pPr>
        <w:spacing w:after="0" w:line="17" w:lineRule="exact"/>
        <w:rPr>
          <w:sz w:val="24"/>
          <w:szCs w:val="24"/>
          <w:color w:val="auto"/>
        </w:rPr>
      </w:pPr>
    </w:p>
    <w:p>
      <w:pPr>
        <w:jc w:val="center"/>
        <w:ind w:right="-61"/>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ind w:right="-61"/>
        <w:spacing w:after="0"/>
        <w:rPr>
          <w:sz w:val="20"/>
          <w:szCs w:val="20"/>
          <w:color w:val="auto"/>
        </w:rPr>
      </w:pPr>
      <w:r>
        <w:rPr>
          <w:rFonts w:ascii="Arial" w:cs="Arial" w:eastAsia="Arial" w:hAnsi="Arial"/>
          <w:sz w:val="16"/>
          <w:szCs w:val="16"/>
          <w:b w:val="1"/>
          <w:bCs w:val="1"/>
          <w:color w:val="auto"/>
        </w:rPr>
        <w:t>Washington, D.C. 20549</w:t>
      </w:r>
    </w:p>
    <w:p>
      <w:pPr>
        <w:spacing w:after="0" w:line="193" w:lineRule="exact"/>
        <w:rPr>
          <w:sz w:val="24"/>
          <w:szCs w:val="24"/>
          <w:color w:val="auto"/>
        </w:rPr>
      </w:pPr>
    </w:p>
    <w:p>
      <w:pPr>
        <w:jc w:val="center"/>
        <w:ind w:right="-61"/>
        <w:spacing w:after="0"/>
        <w:rPr>
          <w:sz w:val="20"/>
          <w:szCs w:val="20"/>
          <w:color w:val="auto"/>
        </w:rPr>
      </w:pPr>
      <w:r>
        <w:rPr>
          <w:rFonts w:ascii="Arial" w:cs="Arial" w:eastAsia="Arial" w:hAnsi="Arial"/>
          <w:sz w:val="16"/>
          <w:szCs w:val="16"/>
          <w:b w:val="1"/>
          <w:bCs w:val="1"/>
          <w:color w:val="auto"/>
        </w:rPr>
        <w:t>SCHEDULE 13G</w:t>
      </w:r>
    </w:p>
    <w:p>
      <w:pPr>
        <w:spacing w:after="0" w:line="28" w:lineRule="exact"/>
        <w:rPr>
          <w:sz w:val="24"/>
          <w:szCs w:val="24"/>
          <w:color w:val="auto"/>
        </w:rPr>
      </w:pPr>
    </w:p>
    <w:p>
      <w:pPr>
        <w:jc w:val="center"/>
        <w:ind w:right="-61"/>
        <w:spacing w:after="0"/>
        <w:rPr>
          <w:sz w:val="20"/>
          <w:szCs w:val="20"/>
          <w:color w:val="auto"/>
        </w:rPr>
      </w:pPr>
      <w:r>
        <w:rPr>
          <w:rFonts w:ascii="Arial" w:cs="Arial" w:eastAsia="Arial" w:hAnsi="Arial"/>
          <w:sz w:val="16"/>
          <w:szCs w:val="16"/>
          <w:color w:val="auto"/>
        </w:rPr>
        <w:t>(Rule 13d-102)</w:t>
      </w:r>
    </w:p>
    <w:p>
      <w:pPr>
        <w:spacing w:after="0" w:line="197" w:lineRule="exact"/>
        <w:rPr>
          <w:sz w:val="24"/>
          <w:szCs w:val="24"/>
          <w:color w:val="auto"/>
        </w:rPr>
      </w:pPr>
    </w:p>
    <w:p>
      <w:pPr>
        <w:jc w:val="center"/>
        <w:ind w:right="-61"/>
        <w:spacing w:after="0"/>
        <w:rPr>
          <w:sz w:val="20"/>
          <w:szCs w:val="20"/>
          <w:color w:val="auto"/>
        </w:rPr>
      </w:pPr>
      <w:r>
        <w:rPr>
          <w:rFonts w:ascii="Arial" w:cs="Arial" w:eastAsia="Arial" w:hAnsi="Arial"/>
          <w:sz w:val="16"/>
          <w:szCs w:val="16"/>
          <w:color w:val="auto"/>
        </w:rPr>
        <w:t>INFORMATION TO BE INCLUDED IN STATEMENTS FILED PURSUANT</w:t>
      </w:r>
    </w:p>
    <w:p>
      <w:pPr>
        <w:spacing w:after="0" w:line="24" w:lineRule="exact"/>
        <w:rPr>
          <w:sz w:val="24"/>
          <w:szCs w:val="24"/>
          <w:color w:val="auto"/>
        </w:rPr>
      </w:pPr>
    </w:p>
    <w:p>
      <w:pPr>
        <w:jc w:val="center"/>
        <w:ind w:right="-61"/>
        <w:spacing w:after="0"/>
        <w:rPr>
          <w:sz w:val="20"/>
          <w:szCs w:val="20"/>
          <w:color w:val="auto"/>
        </w:rPr>
      </w:pPr>
      <w:r>
        <w:rPr>
          <w:rFonts w:ascii="Arial" w:cs="Arial" w:eastAsia="Arial" w:hAnsi="Arial"/>
          <w:sz w:val="16"/>
          <w:szCs w:val="16"/>
          <w:color w:val="auto"/>
        </w:rPr>
        <w:t>TO RULES 13d-1(b), (c), AND (d) AND AMENDMENTS THERETO FILED</w:t>
      </w:r>
    </w:p>
    <w:p>
      <w:pPr>
        <w:spacing w:after="0" w:line="12" w:lineRule="exact"/>
        <w:rPr>
          <w:sz w:val="24"/>
          <w:szCs w:val="24"/>
          <w:color w:val="auto"/>
        </w:rPr>
      </w:pPr>
    </w:p>
    <w:p>
      <w:pPr>
        <w:jc w:val="center"/>
        <w:ind w:right="-61"/>
        <w:spacing w:after="0"/>
        <w:rPr>
          <w:sz w:val="20"/>
          <w:szCs w:val="20"/>
          <w:color w:val="auto"/>
        </w:rPr>
      </w:pPr>
      <w:r>
        <w:rPr>
          <w:rFonts w:ascii="Arial" w:cs="Arial" w:eastAsia="Arial" w:hAnsi="Arial"/>
          <w:sz w:val="16"/>
          <w:szCs w:val="16"/>
          <w:color w:val="auto"/>
        </w:rPr>
        <w:t>PURSUANT TO RULE 13d-2(b)</w:t>
      </w:r>
    </w:p>
    <w:p>
      <w:pPr>
        <w:spacing w:after="0" w:line="198" w:lineRule="exact"/>
        <w:rPr>
          <w:sz w:val="24"/>
          <w:szCs w:val="24"/>
          <w:color w:val="auto"/>
        </w:rPr>
      </w:pPr>
    </w:p>
    <w:p>
      <w:pPr>
        <w:jc w:val="center"/>
        <w:ind w:right="-61"/>
        <w:spacing w:after="0"/>
        <w:rPr>
          <w:sz w:val="20"/>
          <w:szCs w:val="20"/>
          <w:color w:val="auto"/>
        </w:rPr>
      </w:pPr>
      <w:r>
        <w:rPr>
          <w:rFonts w:ascii="Arial" w:cs="Arial" w:eastAsia="Arial" w:hAnsi="Arial"/>
          <w:sz w:val="16"/>
          <w:szCs w:val="16"/>
          <w:color w:val="auto"/>
        </w:rPr>
        <w:t>(Amendment No.  )</w:t>
      </w:r>
      <w:r>
        <w:rPr>
          <w:rFonts w:ascii="Arial" w:cs="Arial" w:eastAsia="Arial" w:hAnsi="Arial"/>
          <w:sz w:val="27"/>
          <w:szCs w:val="27"/>
          <w:color w:val="auto"/>
          <w:vertAlign w:val="superscript"/>
        </w:rPr>
        <w:t>1</w:t>
      </w:r>
    </w:p>
    <w:p>
      <w:pPr>
        <w:spacing w:after="0" w:line="200" w:lineRule="exact"/>
        <w:rPr>
          <w:sz w:val="24"/>
          <w:szCs w:val="24"/>
          <w:color w:val="auto"/>
        </w:rPr>
      </w:pPr>
    </w:p>
    <w:p>
      <w:pPr>
        <w:spacing w:after="0" w:line="333" w:lineRule="exact"/>
        <w:rPr>
          <w:sz w:val="24"/>
          <w:szCs w:val="24"/>
          <w:color w:val="auto"/>
        </w:rPr>
      </w:pPr>
    </w:p>
    <w:p>
      <w:pPr>
        <w:ind w:left="4842"/>
        <w:spacing w:after="0"/>
        <w:rPr>
          <w:sz w:val="20"/>
          <w:szCs w:val="20"/>
          <w:color w:val="auto"/>
        </w:rPr>
      </w:pPr>
      <w:r>
        <w:rPr>
          <w:rFonts w:ascii="Arial" w:cs="Arial" w:eastAsia="Arial" w:hAnsi="Arial"/>
          <w:sz w:val="16"/>
          <w:szCs w:val="16"/>
          <w:color w:val="auto"/>
        </w:rPr>
        <w:t>Arcturus Therapeutics Ltd.</w:t>
      </w:r>
    </w:p>
    <w:p>
      <w:pPr>
        <w:spacing w:after="0" w:line="24" w:lineRule="exact"/>
        <w:rPr>
          <w:sz w:val="24"/>
          <w:szCs w:val="24"/>
          <w:color w:val="auto"/>
        </w:rPr>
      </w:pPr>
    </w:p>
    <w:p>
      <w:pPr>
        <w:ind w:left="5182"/>
        <w:spacing w:after="0"/>
        <w:rPr>
          <w:sz w:val="20"/>
          <w:szCs w:val="20"/>
          <w:color w:val="auto"/>
        </w:rPr>
      </w:pPr>
      <w:r>
        <w:rPr>
          <w:rFonts w:ascii="Arial" w:cs="Arial" w:eastAsia="Arial" w:hAnsi="Arial"/>
          <w:sz w:val="16"/>
          <w:szCs w:val="16"/>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88" w:lineRule="exact"/>
        <w:rPr>
          <w:sz w:val="24"/>
          <w:szCs w:val="24"/>
          <w:color w:val="auto"/>
        </w:rPr>
      </w:pPr>
    </w:p>
    <w:p>
      <w:pPr>
        <w:ind w:left="4442"/>
        <w:spacing w:after="0"/>
        <w:rPr>
          <w:sz w:val="20"/>
          <w:szCs w:val="20"/>
          <w:color w:val="auto"/>
        </w:rPr>
      </w:pPr>
      <w:r>
        <w:rPr>
          <w:rFonts w:ascii="Arial" w:cs="Arial" w:eastAsia="Arial" w:hAnsi="Arial"/>
          <w:sz w:val="16"/>
          <w:szCs w:val="16"/>
          <w:color w:val="auto"/>
        </w:rPr>
        <w:t>Ordinary Shares, par value of NIS 0.07</w:t>
      </w:r>
    </w:p>
    <w:p>
      <w:pPr>
        <w:spacing w:after="0" w:line="24" w:lineRule="exact"/>
        <w:rPr>
          <w:sz w:val="24"/>
          <w:szCs w:val="24"/>
          <w:color w:val="auto"/>
        </w:rPr>
      </w:pPr>
    </w:p>
    <w:p>
      <w:pPr>
        <w:ind w:left="4822"/>
        <w:spacing w:after="0"/>
        <w:rPr>
          <w:sz w:val="20"/>
          <w:szCs w:val="20"/>
          <w:color w:val="auto"/>
        </w:rPr>
      </w:pPr>
      <w:r>
        <w:rPr>
          <w:rFonts w:ascii="Arial" w:cs="Arial" w:eastAsia="Arial" w:hAnsi="Arial"/>
          <w:sz w:val="16"/>
          <w:szCs w:val="16"/>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88" w:lineRule="exact"/>
        <w:rPr>
          <w:sz w:val="24"/>
          <w:szCs w:val="24"/>
          <w:color w:val="auto"/>
        </w:rPr>
      </w:pPr>
    </w:p>
    <w:p>
      <w:pPr>
        <w:ind w:left="5302"/>
        <w:spacing w:after="0"/>
        <w:rPr>
          <w:sz w:val="20"/>
          <w:szCs w:val="20"/>
          <w:color w:val="auto"/>
        </w:rPr>
      </w:pPr>
      <w:r>
        <w:rPr>
          <w:rFonts w:ascii="Arial" w:cs="Arial" w:eastAsia="Arial" w:hAnsi="Arial"/>
          <w:sz w:val="16"/>
          <w:szCs w:val="16"/>
          <w:color w:val="auto"/>
        </w:rPr>
        <w:t>M1492T105</w:t>
      </w:r>
    </w:p>
    <w:p>
      <w:pPr>
        <w:spacing w:after="0" w:line="24" w:lineRule="exact"/>
        <w:rPr>
          <w:sz w:val="24"/>
          <w:szCs w:val="24"/>
          <w:color w:val="auto"/>
        </w:rPr>
      </w:pPr>
    </w:p>
    <w:p>
      <w:pPr>
        <w:ind w:left="5162"/>
        <w:spacing w:after="0"/>
        <w:rPr>
          <w:sz w:val="20"/>
          <w:szCs w:val="20"/>
          <w:color w:val="auto"/>
        </w:rPr>
      </w:pPr>
      <w:r>
        <w:rPr>
          <w:rFonts w:ascii="Arial" w:cs="Arial" w:eastAsia="Arial" w:hAnsi="Arial"/>
          <w:sz w:val="16"/>
          <w:szCs w:val="16"/>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88" w:lineRule="exact"/>
        <w:rPr>
          <w:sz w:val="24"/>
          <w:szCs w:val="24"/>
          <w:color w:val="auto"/>
        </w:rPr>
      </w:pPr>
    </w:p>
    <w:p>
      <w:pPr>
        <w:jc w:val="center"/>
        <w:ind w:right="-61"/>
        <w:spacing w:after="0"/>
        <w:rPr>
          <w:sz w:val="20"/>
          <w:szCs w:val="20"/>
          <w:color w:val="auto"/>
        </w:rPr>
      </w:pPr>
      <w:r>
        <w:rPr>
          <w:rFonts w:ascii="Arial" w:cs="Arial" w:eastAsia="Arial" w:hAnsi="Arial"/>
          <w:sz w:val="16"/>
          <w:szCs w:val="16"/>
          <w:color w:val="auto"/>
        </w:rPr>
        <w:t>March 13, 2018</w:t>
      </w:r>
    </w:p>
    <w:p>
      <w:pPr>
        <w:spacing w:after="0" w:line="24" w:lineRule="exact"/>
        <w:rPr>
          <w:sz w:val="24"/>
          <w:szCs w:val="24"/>
          <w:color w:val="auto"/>
        </w:rPr>
      </w:pPr>
    </w:p>
    <w:p>
      <w:pPr>
        <w:jc w:val="center"/>
        <w:ind w:right="-101"/>
        <w:spacing w:after="0"/>
        <w:rPr>
          <w:sz w:val="20"/>
          <w:szCs w:val="20"/>
          <w:color w:val="auto"/>
        </w:rPr>
      </w:pPr>
      <w:r>
        <w:rPr>
          <w:rFonts w:ascii="Arial" w:cs="Arial" w:eastAsia="Arial" w:hAnsi="Arial"/>
          <w:sz w:val="16"/>
          <w:szCs w:val="16"/>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71" w:lineRule="exact"/>
        <w:rPr>
          <w:sz w:val="24"/>
          <w:szCs w:val="24"/>
          <w:color w:val="auto"/>
        </w:rPr>
      </w:pPr>
    </w:p>
    <w:p>
      <w:pPr>
        <w:ind w:left="962" w:hanging="345"/>
        <w:spacing w:after="0"/>
        <w:tabs>
          <w:tab w:leader="none" w:pos="96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w:t>
      </w:r>
    </w:p>
    <w:p>
      <w:pPr>
        <w:spacing w:after="0" w:line="208" w:lineRule="exact"/>
        <w:rPr>
          <w:sz w:val="24"/>
          <w:szCs w:val="24"/>
          <w:color w:val="auto"/>
        </w:rPr>
      </w:pPr>
    </w:p>
    <w:p>
      <w:pPr>
        <w:ind w:left="962" w:hanging="345"/>
        <w:spacing w:after="0"/>
        <w:tabs>
          <w:tab w:leader="none" w:pos="962"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13d-1(c)</w:t>
      </w:r>
    </w:p>
    <w:p>
      <w:pPr>
        <w:spacing w:after="0" w:line="208" w:lineRule="exact"/>
        <w:rPr>
          <w:sz w:val="24"/>
          <w:szCs w:val="24"/>
          <w:color w:val="auto"/>
        </w:rPr>
      </w:pPr>
    </w:p>
    <w:p>
      <w:pPr>
        <w:ind w:left="962" w:hanging="345"/>
        <w:spacing w:after="0"/>
        <w:tabs>
          <w:tab w:leader="none" w:pos="96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669290</wp:posOffset>
            </wp:positionV>
            <wp:extent cx="1812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29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2" w:hanging="2"/>
        <w:spacing w:after="0" w:line="304" w:lineRule="auto"/>
        <w:tabs>
          <w:tab w:leader="none" w:pos="742" w:val="left"/>
        </w:tabs>
        <w:numPr>
          <w:ilvl w:val="0"/>
          <w:numId w:val="4"/>
        </w:numPr>
        <w:rPr>
          <w:rFonts w:ascii="Arial" w:cs="Arial" w:eastAsia="Arial" w:hAnsi="Arial"/>
          <w:sz w:val="11"/>
          <w:szCs w:val="11"/>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3" w:lineRule="exact"/>
        <w:rPr>
          <w:sz w:val="24"/>
          <w:szCs w:val="24"/>
          <w:color w:val="auto"/>
        </w:rPr>
      </w:pPr>
    </w:p>
    <w:p>
      <w:pPr>
        <w:ind w:left="2" w:right="40" w:firstLine="588"/>
        <w:spacing w:after="0" w:line="286" w:lineRule="auto"/>
        <w:rPr>
          <w:sz w:val="20"/>
          <w:szCs w:val="20"/>
          <w:color w:val="auto"/>
        </w:rPr>
      </w:pPr>
      <w:r>
        <w:rPr>
          <w:rFonts w:ascii="Arial" w:cs="Arial" w:eastAsia="Arial" w:hAnsi="Arial"/>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2593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362"/>
          </w:cols>
          <w:pgMar w:left="238" w:top="212"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CUSIP NO. M1492T105</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820" w:type="dxa"/>
            <w:vAlign w:val="bottom"/>
            <w:tcBorders>
              <w:top w:val="single" w:sz="8" w:color="auto"/>
              <w:bottom w:val="single" w:sz="8" w:color="auto"/>
            </w:tcBorders>
          </w:tcPr>
          <w:p>
            <w:pPr>
              <w:spacing w:after="0"/>
              <w:rPr>
                <w:sz w:val="3"/>
                <w:szCs w:val="3"/>
                <w:color w:val="auto"/>
              </w:rPr>
            </w:pPr>
          </w:p>
        </w:tc>
        <w:tc>
          <w:tcPr>
            <w:tcW w:w="2140" w:type="dxa"/>
            <w:vAlign w:val="bottom"/>
            <w:tcBorders>
              <w:top w:val="single" w:sz="8" w:color="auto"/>
              <w:bottom w:val="single" w:sz="8" w:color="auto"/>
              <w:right w:val="single" w:sz="8" w:color="auto"/>
            </w:tcBorders>
          </w:tcPr>
          <w:p>
            <w:pPr>
              <w:spacing w:after="0"/>
              <w:rPr>
                <w:sz w:val="3"/>
                <w:szCs w:val="3"/>
                <w:color w:val="auto"/>
              </w:rPr>
            </w:pPr>
          </w:p>
        </w:tc>
      </w:tr>
      <w:tr>
        <w:trPr>
          <w:trHeight w:val="18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40" w:type="dxa"/>
            <w:vAlign w:val="bottom"/>
            <w:tcBorders>
              <w:right w:val="single" w:sz="8" w:color="auto"/>
            </w:tcBorders>
          </w:tcPr>
          <w:p>
            <w:pPr>
              <w:spacing w:after="0"/>
              <w:rPr>
                <w:sz w:val="16"/>
                <w:szCs w:val="16"/>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color w:val="auto"/>
              </w:rPr>
              <w:t>Brosh Capital Partners, L.P.</w:t>
            </w:r>
          </w:p>
        </w:tc>
        <w:tc>
          <w:tcPr>
            <w:tcW w:w="2140" w:type="dxa"/>
            <w:vAlign w:val="bottom"/>
            <w:tcBorders>
              <w:bottom w:val="single" w:sz="8" w:color="auto"/>
              <w:right w:val="single" w:sz="8" w:color="auto"/>
            </w:tcBorders>
          </w:tcPr>
          <w:p>
            <w:pPr>
              <w:spacing w:after="0"/>
              <w:rPr>
                <w:sz w:val="24"/>
                <w:szCs w:val="24"/>
                <w:color w:val="auto"/>
              </w:rPr>
            </w:pPr>
          </w:p>
        </w:tc>
      </w:tr>
      <w:tr>
        <w:trPr>
          <w:trHeight w:val="146"/>
        </w:trPr>
        <w:tc>
          <w:tcPr>
            <w:tcW w:w="17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2</w:t>
            </w:r>
          </w:p>
        </w:tc>
        <w:tc>
          <w:tcPr>
            <w:tcW w:w="7540" w:type="dxa"/>
            <w:vAlign w:val="bottom"/>
            <w:gridSpan w:val="2"/>
          </w:tcPr>
          <w:p>
            <w:pPr>
              <w:ind w:left="100"/>
              <w:spacing w:after="0" w:line="146" w:lineRule="exact"/>
              <w:rPr>
                <w:sz w:val="20"/>
                <w:szCs w:val="20"/>
                <w:color w:val="auto"/>
              </w:rPr>
            </w:pPr>
            <w:r>
              <w:rPr>
                <w:rFonts w:ascii="Arial" w:cs="Arial" w:eastAsia="Arial" w:hAnsi="Arial"/>
                <w:sz w:val="16"/>
                <w:szCs w:val="16"/>
                <w:color w:val="auto"/>
              </w:rPr>
              <w:t>CHECK THE APPROPRIATE BOX IF A MEMBER OF A GROUP</w:t>
            </w:r>
          </w:p>
        </w:tc>
        <w:tc>
          <w:tcPr>
            <w:tcW w:w="2140" w:type="dxa"/>
            <w:vAlign w:val="bottom"/>
            <w:tcBorders>
              <w:right w:val="single" w:sz="8" w:color="auto"/>
            </w:tcBorders>
          </w:tcPr>
          <w:p>
            <w:pPr>
              <w:ind w:left="1020"/>
              <w:spacing w:after="0" w:line="14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r>
      <w:tr>
        <w:trPr>
          <w:trHeight w:val="256"/>
        </w:trPr>
        <w:tc>
          <w:tcPr>
            <w:tcW w:w="1740" w:type="dxa"/>
            <w:vAlign w:val="bottom"/>
            <w:tcBorders>
              <w:left w:val="single" w:sz="8" w:color="auto"/>
              <w:right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140" w:type="dxa"/>
            <w:vAlign w:val="bottom"/>
            <w:tcBorders>
              <w:right w:val="single" w:sz="8" w:color="auto"/>
            </w:tcBorders>
          </w:tcPr>
          <w:p>
            <w:pPr>
              <w:ind w:left="102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r>
      <w:tr>
        <w:trPr>
          <w:trHeight w:val="179"/>
        </w:trPr>
        <w:tc>
          <w:tcPr>
            <w:tcW w:w="174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172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2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381"/>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97"/>
              </w:rPr>
              <w:t>Cayman Islands</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176"/>
        </w:trPr>
        <w:tc>
          <w:tcPr>
            <w:tcW w:w="17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6"/>
                <w:szCs w:val="16"/>
                <w:color w:val="auto"/>
                <w:w w:val="99"/>
              </w:rPr>
              <w:t>NUMBER OF</w:t>
            </w:r>
          </w:p>
        </w:tc>
        <w:tc>
          <w:tcPr>
            <w:tcW w:w="1720" w:type="dxa"/>
            <w:vAlign w:val="bottom"/>
            <w:tcBorders>
              <w:right w:val="single" w:sz="8" w:color="auto"/>
            </w:tcBorders>
          </w:tcPr>
          <w:p>
            <w:pPr>
              <w:ind w:left="800"/>
              <w:spacing w:after="0" w:line="176" w:lineRule="exact"/>
              <w:rPr>
                <w:sz w:val="20"/>
                <w:szCs w:val="20"/>
                <w:color w:val="auto"/>
              </w:rPr>
            </w:pPr>
            <w:r>
              <w:rPr>
                <w:rFonts w:ascii="Arial" w:cs="Arial" w:eastAsia="Arial" w:hAnsi="Arial"/>
                <w:sz w:val="16"/>
                <w:szCs w:val="16"/>
                <w:color w:val="auto"/>
              </w:rPr>
              <w:t>5</w:t>
            </w:r>
          </w:p>
        </w:tc>
        <w:tc>
          <w:tcPr>
            <w:tcW w:w="5820" w:type="dxa"/>
            <w:vAlign w:val="bottom"/>
          </w:tcPr>
          <w:p>
            <w:pPr>
              <w:ind w:left="100"/>
              <w:spacing w:after="0" w:line="176" w:lineRule="exact"/>
              <w:rPr>
                <w:sz w:val="20"/>
                <w:szCs w:val="20"/>
                <w:color w:val="auto"/>
              </w:rPr>
            </w:pPr>
            <w:r>
              <w:rPr>
                <w:rFonts w:ascii="Arial" w:cs="Arial" w:eastAsia="Arial" w:hAnsi="Arial"/>
                <w:sz w:val="16"/>
                <w:szCs w:val="16"/>
                <w:color w:val="auto"/>
              </w:rPr>
              <w:t>SOLE VOTING POWER</w:t>
            </w:r>
          </w:p>
        </w:tc>
        <w:tc>
          <w:tcPr>
            <w:tcW w:w="2140" w:type="dxa"/>
            <w:vAlign w:val="bottom"/>
            <w:tcBorders>
              <w:right w:val="single" w:sz="8" w:color="auto"/>
            </w:tcBorders>
          </w:tcPr>
          <w:p>
            <w:pPr>
              <w:spacing w:after="0"/>
              <w:rPr>
                <w:sz w:val="15"/>
                <w:szCs w:val="15"/>
                <w:color w:val="auto"/>
              </w:rPr>
            </w:pPr>
          </w:p>
        </w:tc>
      </w:tr>
      <w:tr>
        <w:trPr>
          <w:trHeight w:val="19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SHARES</w:t>
            </w:r>
          </w:p>
        </w:tc>
        <w:tc>
          <w:tcPr>
            <w:tcW w:w="172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0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72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right w:val="single" w:sz="8" w:color="auto"/>
            </w:tcBorders>
          </w:tcPr>
          <w:p>
            <w:pPr>
              <w:spacing w:after="0"/>
              <w:rPr>
                <w:sz w:val="18"/>
                <w:szCs w:val="18"/>
                <w:color w:val="auto"/>
              </w:rPr>
            </w:pPr>
          </w:p>
        </w:tc>
      </w:tr>
      <w:tr>
        <w:trPr>
          <w:trHeight w:val="177"/>
        </w:trPr>
        <w:tc>
          <w:tcPr>
            <w:tcW w:w="174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6"/>
                <w:szCs w:val="16"/>
                <w:color w:val="auto"/>
              </w:rPr>
              <w:t>OWNED BY</w:t>
            </w:r>
          </w:p>
        </w:tc>
        <w:tc>
          <w:tcPr>
            <w:tcW w:w="1720" w:type="dxa"/>
            <w:vAlign w:val="bottom"/>
            <w:tcBorders>
              <w:right w:val="single" w:sz="8" w:color="auto"/>
            </w:tcBorders>
          </w:tcPr>
          <w:p>
            <w:pPr>
              <w:ind w:left="800"/>
              <w:spacing w:after="0" w:line="177" w:lineRule="exact"/>
              <w:rPr>
                <w:sz w:val="20"/>
                <w:szCs w:val="20"/>
                <w:color w:val="auto"/>
              </w:rPr>
            </w:pPr>
            <w:r>
              <w:rPr>
                <w:rFonts w:ascii="Arial" w:cs="Arial" w:eastAsia="Arial" w:hAnsi="Arial"/>
                <w:sz w:val="16"/>
                <w:szCs w:val="16"/>
                <w:color w:val="auto"/>
              </w:rPr>
              <w:t>6</w:t>
            </w:r>
          </w:p>
        </w:tc>
        <w:tc>
          <w:tcPr>
            <w:tcW w:w="5820" w:type="dxa"/>
            <w:vAlign w:val="bottom"/>
          </w:tcPr>
          <w:p>
            <w:pPr>
              <w:ind w:left="100"/>
              <w:spacing w:after="0" w:line="177" w:lineRule="exact"/>
              <w:rPr>
                <w:sz w:val="20"/>
                <w:szCs w:val="20"/>
                <w:color w:val="auto"/>
              </w:rPr>
            </w:pPr>
            <w:r>
              <w:rPr>
                <w:rFonts w:ascii="Arial" w:cs="Arial" w:eastAsia="Arial" w:hAnsi="Arial"/>
                <w:sz w:val="16"/>
                <w:szCs w:val="16"/>
                <w:color w:val="auto"/>
              </w:rPr>
              <w:t>SHARED VOTING POWER</w:t>
            </w:r>
          </w:p>
        </w:tc>
        <w:tc>
          <w:tcPr>
            <w:tcW w:w="2140" w:type="dxa"/>
            <w:vAlign w:val="bottom"/>
            <w:tcBorders>
              <w:right w:val="single" w:sz="8" w:color="auto"/>
            </w:tcBorders>
          </w:tcPr>
          <w:p>
            <w:pPr>
              <w:spacing w:after="0"/>
              <w:rPr>
                <w:sz w:val="15"/>
                <w:szCs w:val="15"/>
                <w:color w:val="auto"/>
              </w:rPr>
            </w:pPr>
          </w:p>
        </w:tc>
      </w:tr>
      <w:tr>
        <w:trPr>
          <w:trHeight w:val="19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EACH</w:t>
            </w:r>
          </w:p>
        </w:tc>
        <w:tc>
          <w:tcPr>
            <w:tcW w:w="172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0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REPORTING</w:t>
            </w:r>
          </w:p>
        </w:tc>
        <w:tc>
          <w:tcPr>
            <w:tcW w:w="172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447,053</w:t>
            </w:r>
          </w:p>
        </w:tc>
        <w:tc>
          <w:tcPr>
            <w:tcW w:w="2140" w:type="dxa"/>
            <w:vAlign w:val="bottom"/>
            <w:tcBorders>
              <w:bottom w:val="single" w:sz="8" w:color="auto"/>
              <w:right w:val="single" w:sz="8" w:color="auto"/>
            </w:tcBorders>
          </w:tcPr>
          <w:p>
            <w:pPr>
              <w:spacing w:after="0"/>
              <w:rPr>
                <w:sz w:val="18"/>
                <w:szCs w:val="18"/>
                <w:color w:val="auto"/>
              </w:rPr>
            </w:pPr>
          </w:p>
        </w:tc>
      </w:tr>
      <w:tr>
        <w:trPr>
          <w:trHeight w:val="20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PERSON WITH</w:t>
            </w: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7</w:t>
            </w:r>
          </w:p>
        </w:tc>
        <w:tc>
          <w:tcPr>
            <w:tcW w:w="5820" w:type="dxa"/>
            <w:vAlign w:val="bottom"/>
          </w:tcPr>
          <w:p>
            <w:pPr>
              <w:ind w:left="100"/>
              <w:spacing w:after="0"/>
              <w:rPr>
                <w:sz w:val="20"/>
                <w:szCs w:val="20"/>
                <w:color w:val="auto"/>
              </w:rPr>
            </w:pPr>
            <w:r>
              <w:rPr>
                <w:rFonts w:ascii="Arial" w:cs="Arial" w:eastAsia="Arial" w:hAnsi="Arial"/>
                <w:sz w:val="16"/>
                <w:szCs w:val="16"/>
                <w:color w:val="auto"/>
              </w:rPr>
              <w:t>SOLE DISPOSITIVE POWER</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8</w:t>
            </w:r>
          </w:p>
        </w:tc>
        <w:tc>
          <w:tcPr>
            <w:tcW w:w="582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447,053</w:t>
            </w: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1720" w:type="dxa"/>
            <w:vAlign w:val="bottom"/>
          </w:tcPr>
          <w:p>
            <w:pPr>
              <w:ind w:left="100"/>
              <w:spacing w:after="0"/>
              <w:rPr>
                <w:sz w:val="20"/>
                <w:szCs w:val="20"/>
                <w:color w:val="auto"/>
              </w:rPr>
            </w:pPr>
            <w:r>
              <w:rPr>
                <w:rFonts w:ascii="Arial" w:cs="Arial" w:eastAsia="Arial" w:hAnsi="Arial"/>
                <w:sz w:val="16"/>
                <w:szCs w:val="16"/>
                <w:color w:val="auto"/>
                <w:w w:val="90"/>
              </w:rPr>
              <w:t>AGGREGATE AMOUNT</w:t>
            </w:r>
          </w:p>
        </w:tc>
        <w:tc>
          <w:tcPr>
            <w:tcW w:w="5820" w:type="dxa"/>
            <w:vAlign w:val="bottom"/>
          </w:tcPr>
          <w:p>
            <w:pPr>
              <w:ind w:left="160"/>
              <w:spacing w:after="0"/>
              <w:rPr>
                <w:sz w:val="20"/>
                <w:szCs w:val="20"/>
                <w:color w:val="auto"/>
              </w:rPr>
            </w:pPr>
            <w:r>
              <w:rPr>
                <w:rFonts w:ascii="Arial" w:cs="Arial" w:eastAsia="Arial" w:hAnsi="Arial"/>
                <w:sz w:val="16"/>
                <w:szCs w:val="16"/>
                <w:color w:val="auto"/>
              </w:rPr>
              <w:t>BENEFICIALLY OWNED BY EACH REPORTING PERSON</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447,053</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4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40" w:type="dxa"/>
            <w:vAlign w:val="bottom"/>
            <w:tcBorders>
              <w:right w:val="single" w:sz="8" w:color="auto"/>
            </w:tcBorders>
          </w:tcPr>
          <w:p>
            <w:pPr>
              <w:ind w:left="1180"/>
              <w:spacing w:after="0" w:line="161" w:lineRule="exact"/>
              <w:rPr>
                <w:sz w:val="20"/>
                <w:szCs w:val="20"/>
                <w:color w:val="auto"/>
              </w:rPr>
            </w:pPr>
            <w:r>
              <w:rPr>
                <w:rFonts w:ascii="MS PGothic" w:cs="MS PGothic" w:eastAsia="MS PGothic" w:hAnsi="MS PGothic"/>
                <w:sz w:val="16"/>
                <w:szCs w:val="16"/>
                <w:color w:val="auto"/>
              </w:rPr>
              <w:t>☐</w:t>
            </w:r>
          </w:p>
        </w:tc>
      </w:tr>
      <w:tr>
        <w:trPr>
          <w:trHeight w:val="333"/>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11</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4.2%</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12</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PN</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r>
      <w:tr>
        <w:trPr>
          <w:trHeight w:val="491"/>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2220"/>
              <w:spacing w:after="0"/>
              <w:rPr>
                <w:sz w:val="20"/>
                <w:szCs w:val="20"/>
                <w:color w:val="auto"/>
              </w:rPr>
            </w:pPr>
            <w:r>
              <w:rPr>
                <w:rFonts w:ascii="Arial" w:cs="Arial" w:eastAsia="Arial" w:hAnsi="Arial"/>
                <w:sz w:val="16"/>
                <w:szCs w:val="16"/>
                <w:color w:val="auto"/>
              </w:rPr>
              <w:t>2</w:t>
            </w: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8"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CUSIP NO. M1492T105</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820" w:type="dxa"/>
            <w:vAlign w:val="bottom"/>
            <w:tcBorders>
              <w:top w:val="single" w:sz="8" w:color="auto"/>
              <w:bottom w:val="single" w:sz="8" w:color="auto"/>
            </w:tcBorders>
          </w:tcPr>
          <w:p>
            <w:pPr>
              <w:spacing w:after="0"/>
              <w:rPr>
                <w:sz w:val="3"/>
                <w:szCs w:val="3"/>
                <w:color w:val="auto"/>
              </w:rPr>
            </w:pPr>
          </w:p>
        </w:tc>
        <w:tc>
          <w:tcPr>
            <w:tcW w:w="2140" w:type="dxa"/>
            <w:vAlign w:val="bottom"/>
            <w:tcBorders>
              <w:top w:val="single" w:sz="8" w:color="auto"/>
              <w:bottom w:val="single" w:sz="8" w:color="auto"/>
              <w:right w:val="single" w:sz="8" w:color="auto"/>
            </w:tcBorders>
          </w:tcPr>
          <w:p>
            <w:pPr>
              <w:spacing w:after="0"/>
              <w:rPr>
                <w:sz w:val="3"/>
                <w:szCs w:val="3"/>
                <w:color w:val="auto"/>
              </w:rPr>
            </w:pPr>
          </w:p>
        </w:tc>
      </w:tr>
      <w:tr>
        <w:trPr>
          <w:trHeight w:val="18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40" w:type="dxa"/>
            <w:vAlign w:val="bottom"/>
            <w:tcBorders>
              <w:right w:val="single" w:sz="8" w:color="auto"/>
            </w:tcBorders>
          </w:tcPr>
          <w:p>
            <w:pPr>
              <w:spacing w:after="0"/>
              <w:rPr>
                <w:sz w:val="16"/>
                <w:szCs w:val="16"/>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color w:val="auto"/>
              </w:rPr>
              <w:t>Exodus Management Israel Ltd.</w:t>
            </w:r>
          </w:p>
        </w:tc>
        <w:tc>
          <w:tcPr>
            <w:tcW w:w="2140" w:type="dxa"/>
            <w:vAlign w:val="bottom"/>
            <w:tcBorders>
              <w:bottom w:val="single" w:sz="8" w:color="auto"/>
              <w:right w:val="single" w:sz="8" w:color="auto"/>
            </w:tcBorders>
          </w:tcPr>
          <w:p>
            <w:pPr>
              <w:spacing w:after="0"/>
              <w:rPr>
                <w:sz w:val="24"/>
                <w:szCs w:val="24"/>
                <w:color w:val="auto"/>
              </w:rPr>
            </w:pPr>
          </w:p>
        </w:tc>
      </w:tr>
      <w:tr>
        <w:trPr>
          <w:trHeight w:val="146"/>
        </w:trPr>
        <w:tc>
          <w:tcPr>
            <w:tcW w:w="17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2</w:t>
            </w:r>
          </w:p>
        </w:tc>
        <w:tc>
          <w:tcPr>
            <w:tcW w:w="7540" w:type="dxa"/>
            <w:vAlign w:val="bottom"/>
            <w:gridSpan w:val="2"/>
          </w:tcPr>
          <w:p>
            <w:pPr>
              <w:ind w:left="100"/>
              <w:spacing w:after="0" w:line="146" w:lineRule="exact"/>
              <w:rPr>
                <w:sz w:val="20"/>
                <w:szCs w:val="20"/>
                <w:color w:val="auto"/>
              </w:rPr>
            </w:pPr>
            <w:r>
              <w:rPr>
                <w:rFonts w:ascii="Arial" w:cs="Arial" w:eastAsia="Arial" w:hAnsi="Arial"/>
                <w:sz w:val="16"/>
                <w:szCs w:val="16"/>
                <w:color w:val="auto"/>
              </w:rPr>
              <w:t>CHECK THE APPROPRIATE BOX IF A MEMBER OF A GROUP</w:t>
            </w:r>
          </w:p>
        </w:tc>
        <w:tc>
          <w:tcPr>
            <w:tcW w:w="2140" w:type="dxa"/>
            <w:vAlign w:val="bottom"/>
            <w:tcBorders>
              <w:right w:val="single" w:sz="8" w:color="auto"/>
            </w:tcBorders>
          </w:tcPr>
          <w:p>
            <w:pPr>
              <w:ind w:left="1020"/>
              <w:spacing w:after="0" w:line="14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r>
      <w:tr>
        <w:trPr>
          <w:trHeight w:val="256"/>
        </w:trPr>
        <w:tc>
          <w:tcPr>
            <w:tcW w:w="1740" w:type="dxa"/>
            <w:vAlign w:val="bottom"/>
            <w:tcBorders>
              <w:left w:val="single" w:sz="8" w:color="auto"/>
              <w:right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140" w:type="dxa"/>
            <w:vAlign w:val="bottom"/>
            <w:tcBorders>
              <w:right w:val="single" w:sz="8" w:color="auto"/>
            </w:tcBorders>
          </w:tcPr>
          <w:p>
            <w:pPr>
              <w:ind w:left="102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r>
      <w:tr>
        <w:trPr>
          <w:trHeight w:val="179"/>
        </w:trPr>
        <w:tc>
          <w:tcPr>
            <w:tcW w:w="174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172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2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381"/>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Israel</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176"/>
        </w:trPr>
        <w:tc>
          <w:tcPr>
            <w:tcW w:w="17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6"/>
                <w:szCs w:val="16"/>
                <w:color w:val="auto"/>
                <w:w w:val="99"/>
              </w:rPr>
              <w:t>NUMBER OF</w:t>
            </w:r>
          </w:p>
        </w:tc>
        <w:tc>
          <w:tcPr>
            <w:tcW w:w="1720" w:type="dxa"/>
            <w:vAlign w:val="bottom"/>
            <w:tcBorders>
              <w:right w:val="single" w:sz="8" w:color="auto"/>
            </w:tcBorders>
          </w:tcPr>
          <w:p>
            <w:pPr>
              <w:ind w:left="800"/>
              <w:spacing w:after="0" w:line="176" w:lineRule="exact"/>
              <w:rPr>
                <w:sz w:val="20"/>
                <w:szCs w:val="20"/>
                <w:color w:val="auto"/>
              </w:rPr>
            </w:pPr>
            <w:r>
              <w:rPr>
                <w:rFonts w:ascii="Arial" w:cs="Arial" w:eastAsia="Arial" w:hAnsi="Arial"/>
                <w:sz w:val="16"/>
                <w:szCs w:val="16"/>
                <w:color w:val="auto"/>
              </w:rPr>
              <w:t>5</w:t>
            </w:r>
          </w:p>
        </w:tc>
        <w:tc>
          <w:tcPr>
            <w:tcW w:w="5820" w:type="dxa"/>
            <w:vAlign w:val="bottom"/>
          </w:tcPr>
          <w:p>
            <w:pPr>
              <w:ind w:left="100"/>
              <w:spacing w:after="0" w:line="176" w:lineRule="exact"/>
              <w:rPr>
                <w:sz w:val="20"/>
                <w:szCs w:val="20"/>
                <w:color w:val="auto"/>
              </w:rPr>
            </w:pPr>
            <w:r>
              <w:rPr>
                <w:rFonts w:ascii="Arial" w:cs="Arial" w:eastAsia="Arial" w:hAnsi="Arial"/>
                <w:sz w:val="16"/>
                <w:szCs w:val="16"/>
                <w:color w:val="auto"/>
              </w:rPr>
              <w:t>SOLE VOTING POWER</w:t>
            </w:r>
          </w:p>
        </w:tc>
        <w:tc>
          <w:tcPr>
            <w:tcW w:w="2140" w:type="dxa"/>
            <w:vAlign w:val="bottom"/>
            <w:tcBorders>
              <w:right w:val="single" w:sz="8" w:color="auto"/>
            </w:tcBorders>
          </w:tcPr>
          <w:p>
            <w:pPr>
              <w:spacing w:after="0"/>
              <w:rPr>
                <w:sz w:val="15"/>
                <w:szCs w:val="15"/>
                <w:color w:val="auto"/>
              </w:rPr>
            </w:pPr>
          </w:p>
        </w:tc>
      </w:tr>
      <w:tr>
        <w:trPr>
          <w:trHeight w:val="19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SHARES</w:t>
            </w:r>
          </w:p>
        </w:tc>
        <w:tc>
          <w:tcPr>
            <w:tcW w:w="172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0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72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right w:val="single" w:sz="8" w:color="auto"/>
            </w:tcBorders>
          </w:tcPr>
          <w:p>
            <w:pPr>
              <w:spacing w:after="0"/>
              <w:rPr>
                <w:sz w:val="18"/>
                <w:szCs w:val="18"/>
                <w:color w:val="auto"/>
              </w:rPr>
            </w:pPr>
          </w:p>
        </w:tc>
      </w:tr>
      <w:tr>
        <w:trPr>
          <w:trHeight w:val="177"/>
        </w:trPr>
        <w:tc>
          <w:tcPr>
            <w:tcW w:w="174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6"/>
                <w:szCs w:val="16"/>
                <w:color w:val="auto"/>
              </w:rPr>
              <w:t>OWNED BY</w:t>
            </w:r>
          </w:p>
        </w:tc>
        <w:tc>
          <w:tcPr>
            <w:tcW w:w="1720" w:type="dxa"/>
            <w:vAlign w:val="bottom"/>
            <w:tcBorders>
              <w:right w:val="single" w:sz="8" w:color="auto"/>
            </w:tcBorders>
          </w:tcPr>
          <w:p>
            <w:pPr>
              <w:ind w:left="800"/>
              <w:spacing w:after="0" w:line="177" w:lineRule="exact"/>
              <w:rPr>
                <w:sz w:val="20"/>
                <w:szCs w:val="20"/>
                <w:color w:val="auto"/>
              </w:rPr>
            </w:pPr>
            <w:r>
              <w:rPr>
                <w:rFonts w:ascii="Arial" w:cs="Arial" w:eastAsia="Arial" w:hAnsi="Arial"/>
                <w:sz w:val="16"/>
                <w:szCs w:val="16"/>
                <w:color w:val="auto"/>
              </w:rPr>
              <w:t>6</w:t>
            </w:r>
          </w:p>
        </w:tc>
        <w:tc>
          <w:tcPr>
            <w:tcW w:w="5820" w:type="dxa"/>
            <w:vAlign w:val="bottom"/>
          </w:tcPr>
          <w:p>
            <w:pPr>
              <w:ind w:left="100"/>
              <w:spacing w:after="0" w:line="177" w:lineRule="exact"/>
              <w:rPr>
                <w:sz w:val="20"/>
                <w:szCs w:val="20"/>
                <w:color w:val="auto"/>
              </w:rPr>
            </w:pPr>
            <w:r>
              <w:rPr>
                <w:rFonts w:ascii="Arial" w:cs="Arial" w:eastAsia="Arial" w:hAnsi="Arial"/>
                <w:sz w:val="16"/>
                <w:szCs w:val="16"/>
                <w:color w:val="auto"/>
              </w:rPr>
              <w:t>SHARED VOTING POWER</w:t>
            </w:r>
          </w:p>
        </w:tc>
        <w:tc>
          <w:tcPr>
            <w:tcW w:w="2140" w:type="dxa"/>
            <w:vAlign w:val="bottom"/>
            <w:tcBorders>
              <w:right w:val="single" w:sz="8" w:color="auto"/>
            </w:tcBorders>
          </w:tcPr>
          <w:p>
            <w:pPr>
              <w:spacing w:after="0"/>
              <w:rPr>
                <w:sz w:val="15"/>
                <w:szCs w:val="15"/>
                <w:color w:val="auto"/>
              </w:rPr>
            </w:pPr>
          </w:p>
        </w:tc>
      </w:tr>
      <w:tr>
        <w:trPr>
          <w:trHeight w:val="19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EACH</w:t>
            </w:r>
          </w:p>
        </w:tc>
        <w:tc>
          <w:tcPr>
            <w:tcW w:w="172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0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REPORTING</w:t>
            </w:r>
          </w:p>
        </w:tc>
        <w:tc>
          <w:tcPr>
            <w:tcW w:w="172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480,238</w:t>
            </w:r>
          </w:p>
        </w:tc>
        <w:tc>
          <w:tcPr>
            <w:tcW w:w="2140" w:type="dxa"/>
            <w:vAlign w:val="bottom"/>
            <w:tcBorders>
              <w:bottom w:val="single" w:sz="8" w:color="auto"/>
              <w:right w:val="single" w:sz="8" w:color="auto"/>
            </w:tcBorders>
          </w:tcPr>
          <w:p>
            <w:pPr>
              <w:spacing w:after="0"/>
              <w:rPr>
                <w:sz w:val="18"/>
                <w:szCs w:val="18"/>
                <w:color w:val="auto"/>
              </w:rPr>
            </w:pPr>
          </w:p>
        </w:tc>
      </w:tr>
      <w:tr>
        <w:trPr>
          <w:trHeight w:val="20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PERSON WITH</w:t>
            </w: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7</w:t>
            </w:r>
          </w:p>
        </w:tc>
        <w:tc>
          <w:tcPr>
            <w:tcW w:w="5820" w:type="dxa"/>
            <w:vAlign w:val="bottom"/>
          </w:tcPr>
          <w:p>
            <w:pPr>
              <w:ind w:left="100"/>
              <w:spacing w:after="0"/>
              <w:rPr>
                <w:sz w:val="20"/>
                <w:szCs w:val="20"/>
                <w:color w:val="auto"/>
              </w:rPr>
            </w:pPr>
            <w:r>
              <w:rPr>
                <w:rFonts w:ascii="Arial" w:cs="Arial" w:eastAsia="Arial" w:hAnsi="Arial"/>
                <w:sz w:val="16"/>
                <w:szCs w:val="16"/>
                <w:color w:val="auto"/>
              </w:rPr>
              <w:t>SOLE DISPOSITIVE POWER</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8</w:t>
            </w:r>
          </w:p>
        </w:tc>
        <w:tc>
          <w:tcPr>
            <w:tcW w:w="582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480,238</w:t>
            </w: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1720" w:type="dxa"/>
            <w:vAlign w:val="bottom"/>
          </w:tcPr>
          <w:p>
            <w:pPr>
              <w:ind w:left="100"/>
              <w:spacing w:after="0"/>
              <w:rPr>
                <w:sz w:val="20"/>
                <w:szCs w:val="20"/>
                <w:color w:val="auto"/>
              </w:rPr>
            </w:pPr>
            <w:r>
              <w:rPr>
                <w:rFonts w:ascii="Arial" w:cs="Arial" w:eastAsia="Arial" w:hAnsi="Arial"/>
                <w:sz w:val="16"/>
                <w:szCs w:val="16"/>
                <w:color w:val="auto"/>
                <w:w w:val="90"/>
              </w:rPr>
              <w:t>AGGREGATE AMOUNT</w:t>
            </w:r>
          </w:p>
        </w:tc>
        <w:tc>
          <w:tcPr>
            <w:tcW w:w="5820" w:type="dxa"/>
            <w:vAlign w:val="bottom"/>
          </w:tcPr>
          <w:p>
            <w:pPr>
              <w:ind w:left="160"/>
              <w:spacing w:after="0"/>
              <w:rPr>
                <w:sz w:val="20"/>
                <w:szCs w:val="20"/>
                <w:color w:val="auto"/>
              </w:rPr>
            </w:pPr>
            <w:r>
              <w:rPr>
                <w:rFonts w:ascii="Arial" w:cs="Arial" w:eastAsia="Arial" w:hAnsi="Arial"/>
                <w:sz w:val="16"/>
                <w:szCs w:val="16"/>
                <w:color w:val="auto"/>
              </w:rPr>
              <w:t>BENEFICIALLY OWNED BY EACH REPORTING PERSON</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480,238</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4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40" w:type="dxa"/>
            <w:vAlign w:val="bottom"/>
            <w:tcBorders>
              <w:right w:val="single" w:sz="8" w:color="auto"/>
            </w:tcBorders>
          </w:tcPr>
          <w:p>
            <w:pPr>
              <w:ind w:left="1180"/>
              <w:spacing w:after="0" w:line="161" w:lineRule="exact"/>
              <w:rPr>
                <w:sz w:val="20"/>
                <w:szCs w:val="20"/>
                <w:color w:val="auto"/>
              </w:rPr>
            </w:pPr>
            <w:r>
              <w:rPr>
                <w:rFonts w:ascii="MS PGothic" w:cs="MS PGothic" w:eastAsia="MS PGothic" w:hAnsi="MS PGothic"/>
                <w:sz w:val="16"/>
                <w:szCs w:val="16"/>
                <w:color w:val="auto"/>
              </w:rPr>
              <w:t>☐</w:t>
            </w:r>
          </w:p>
        </w:tc>
      </w:tr>
      <w:tr>
        <w:trPr>
          <w:trHeight w:val="333"/>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11</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4.5%</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12</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CO</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r>
      <w:tr>
        <w:trPr>
          <w:trHeight w:val="491"/>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2220"/>
              <w:spacing w:after="0"/>
              <w:rPr>
                <w:sz w:val="20"/>
                <w:szCs w:val="20"/>
                <w:color w:val="auto"/>
              </w:rPr>
            </w:pPr>
            <w:r>
              <w:rPr>
                <w:rFonts w:ascii="Arial" w:cs="Arial" w:eastAsia="Arial" w:hAnsi="Arial"/>
                <w:sz w:val="16"/>
                <w:szCs w:val="16"/>
                <w:color w:val="auto"/>
              </w:rPr>
              <w:t>3</w:t>
            </w: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8"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208280</wp:posOffset>
            </wp:positionV>
            <wp:extent cx="3581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8140" cy="762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7560" w:type="dxa"/>
            <w:vAlign w:val="bottom"/>
            <w:gridSpan w:val="2"/>
          </w:tcPr>
          <w:p>
            <w:pPr>
              <w:ind w:left="120"/>
              <w:spacing w:after="0"/>
              <w:rPr>
                <w:sz w:val="20"/>
                <w:szCs w:val="20"/>
                <w:color w:val="auto"/>
              </w:rPr>
            </w:pPr>
            <w:r>
              <w:rPr>
                <w:rFonts w:ascii="Arial" w:cs="Arial" w:eastAsia="Arial" w:hAnsi="Arial"/>
                <w:sz w:val="16"/>
                <w:szCs w:val="16"/>
                <w:color w:val="auto"/>
              </w:rPr>
              <w:t>NAME OF REPORTING PERSON</w:t>
            </w:r>
          </w:p>
        </w:tc>
        <w:tc>
          <w:tcPr>
            <w:tcW w:w="2140" w:type="dxa"/>
            <w:vAlign w:val="bottom"/>
          </w:tcPr>
          <w:p>
            <w:pPr>
              <w:spacing w:after="0"/>
              <w:rPr>
                <w:sz w:val="18"/>
                <w:szCs w:val="18"/>
                <w:color w:val="auto"/>
              </w:rPr>
            </w:pPr>
          </w:p>
        </w:tc>
      </w:tr>
      <w:tr>
        <w:trPr>
          <w:trHeight w:val="393"/>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Amir Efrati</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146"/>
        </w:trPr>
        <w:tc>
          <w:tcPr>
            <w:tcW w:w="1720" w:type="dxa"/>
            <w:vAlign w:val="bottom"/>
          </w:tcPr>
          <w:p>
            <w:pPr>
              <w:jc w:val="center"/>
              <w:spacing w:after="0" w:line="146" w:lineRule="exact"/>
              <w:rPr>
                <w:sz w:val="20"/>
                <w:szCs w:val="20"/>
                <w:color w:val="auto"/>
              </w:rPr>
            </w:pPr>
            <w:r>
              <w:rPr>
                <w:rFonts w:ascii="Arial" w:cs="Arial" w:eastAsia="Arial" w:hAnsi="Arial"/>
                <w:sz w:val="16"/>
                <w:szCs w:val="16"/>
                <w:color w:val="auto"/>
                <w:w w:val="89"/>
              </w:rPr>
              <w:t>2</w:t>
            </w:r>
          </w:p>
        </w:tc>
        <w:tc>
          <w:tcPr>
            <w:tcW w:w="7560" w:type="dxa"/>
            <w:vAlign w:val="bottom"/>
            <w:gridSpan w:val="2"/>
          </w:tcPr>
          <w:p>
            <w:pPr>
              <w:ind w:left="120"/>
              <w:spacing w:after="0" w:line="146" w:lineRule="exact"/>
              <w:rPr>
                <w:sz w:val="20"/>
                <w:szCs w:val="20"/>
                <w:color w:val="auto"/>
              </w:rPr>
            </w:pPr>
            <w:r>
              <w:rPr>
                <w:rFonts w:ascii="Arial" w:cs="Arial" w:eastAsia="Arial" w:hAnsi="Arial"/>
                <w:sz w:val="16"/>
                <w:szCs w:val="16"/>
                <w:color w:val="auto"/>
              </w:rPr>
              <w:t>CHECK THE APPROPRIATE BOX IF A MEMBER OF A GROUP</w:t>
            </w:r>
          </w:p>
        </w:tc>
        <w:tc>
          <w:tcPr>
            <w:tcW w:w="2140" w:type="dxa"/>
            <w:vAlign w:val="bottom"/>
          </w:tcPr>
          <w:p>
            <w:pPr>
              <w:ind w:left="1020"/>
              <w:spacing w:after="0" w:line="14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r>
      <w:tr>
        <w:trPr>
          <w:trHeight w:val="256"/>
        </w:trPr>
        <w:tc>
          <w:tcPr>
            <w:tcW w:w="17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140" w:type="dxa"/>
            <w:vAlign w:val="bottom"/>
          </w:tcPr>
          <w:p>
            <w:pPr>
              <w:ind w:left="102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r>
      <w:tr>
        <w:trPr>
          <w:trHeight w:val="179"/>
        </w:trPr>
        <w:tc>
          <w:tcPr>
            <w:tcW w:w="17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r>
      <w:tr>
        <w:trPr>
          <w:trHeight w:val="200"/>
        </w:trPr>
        <w:tc>
          <w:tcPr>
            <w:tcW w:w="17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740" w:type="dxa"/>
            <w:vAlign w:val="bottom"/>
          </w:tcPr>
          <w:p>
            <w:pPr>
              <w:ind w:left="120"/>
              <w:spacing w:after="0"/>
              <w:rPr>
                <w:sz w:val="20"/>
                <w:szCs w:val="20"/>
                <w:color w:val="auto"/>
              </w:rPr>
            </w:pPr>
            <w:r>
              <w:rPr>
                <w:rFonts w:ascii="Arial" w:cs="Arial" w:eastAsia="Arial" w:hAnsi="Arial"/>
                <w:sz w:val="16"/>
                <w:szCs w:val="16"/>
                <w:color w:val="auto"/>
              </w:rPr>
              <w:t>SEC USE ONLY</w:t>
            </w:r>
          </w:p>
        </w:tc>
        <w:tc>
          <w:tcPr>
            <w:tcW w:w="5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381"/>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00"/>
        </w:trPr>
        <w:tc>
          <w:tcPr>
            <w:tcW w:w="17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75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40" w:type="dxa"/>
            <w:vAlign w:val="bottom"/>
          </w:tcPr>
          <w:p>
            <w:pPr>
              <w:spacing w:after="0"/>
              <w:rPr>
                <w:sz w:val="17"/>
                <w:szCs w:val="17"/>
                <w:color w:val="auto"/>
              </w:rPr>
            </w:pPr>
          </w:p>
        </w:tc>
      </w:tr>
      <w:tr>
        <w:trPr>
          <w:trHeight w:val="380"/>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Israel</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176"/>
        </w:trPr>
        <w:tc>
          <w:tcPr>
            <w:tcW w:w="1720" w:type="dxa"/>
            <w:vAlign w:val="bottom"/>
          </w:tcPr>
          <w:p>
            <w:pPr>
              <w:jc w:val="center"/>
              <w:spacing w:after="0" w:line="176" w:lineRule="exact"/>
              <w:rPr>
                <w:sz w:val="20"/>
                <w:szCs w:val="20"/>
                <w:color w:val="auto"/>
              </w:rPr>
            </w:pPr>
            <w:r>
              <w:rPr>
                <w:rFonts w:ascii="Arial" w:cs="Arial" w:eastAsia="Arial" w:hAnsi="Arial"/>
                <w:sz w:val="16"/>
                <w:szCs w:val="16"/>
                <w:color w:val="auto"/>
                <w:w w:val="99"/>
              </w:rPr>
              <w:t>NUMBER OF</w:t>
            </w:r>
          </w:p>
        </w:tc>
        <w:tc>
          <w:tcPr>
            <w:tcW w:w="1740" w:type="dxa"/>
            <w:vAlign w:val="bottom"/>
            <w:tcBorders>
              <w:right w:val="single" w:sz="8" w:color="auto"/>
            </w:tcBorders>
          </w:tcPr>
          <w:p>
            <w:pPr>
              <w:ind w:left="820"/>
              <w:spacing w:after="0" w:line="176" w:lineRule="exact"/>
              <w:rPr>
                <w:sz w:val="20"/>
                <w:szCs w:val="20"/>
                <w:color w:val="auto"/>
              </w:rPr>
            </w:pPr>
            <w:r>
              <w:rPr>
                <w:rFonts w:ascii="Arial" w:cs="Arial" w:eastAsia="Arial" w:hAnsi="Arial"/>
                <w:sz w:val="16"/>
                <w:szCs w:val="16"/>
                <w:color w:val="auto"/>
              </w:rPr>
              <w:t>5</w:t>
            </w:r>
          </w:p>
        </w:tc>
        <w:tc>
          <w:tcPr>
            <w:tcW w:w="5820" w:type="dxa"/>
            <w:vAlign w:val="bottom"/>
          </w:tcPr>
          <w:p>
            <w:pPr>
              <w:ind w:left="100"/>
              <w:spacing w:after="0" w:line="176" w:lineRule="exact"/>
              <w:rPr>
                <w:sz w:val="20"/>
                <w:szCs w:val="20"/>
                <w:color w:val="auto"/>
              </w:rPr>
            </w:pPr>
            <w:r>
              <w:rPr>
                <w:rFonts w:ascii="Arial" w:cs="Arial" w:eastAsia="Arial" w:hAnsi="Arial"/>
                <w:sz w:val="16"/>
                <w:szCs w:val="16"/>
                <w:color w:val="auto"/>
              </w:rPr>
              <w:t>SOLE VOTING POWER</w:t>
            </w:r>
          </w:p>
        </w:tc>
        <w:tc>
          <w:tcPr>
            <w:tcW w:w="2140" w:type="dxa"/>
            <w:vAlign w:val="bottom"/>
          </w:tcPr>
          <w:p>
            <w:pPr>
              <w:spacing w:after="0"/>
              <w:rPr>
                <w:sz w:val="15"/>
                <w:szCs w:val="15"/>
                <w:color w:val="auto"/>
              </w:rPr>
            </w:pPr>
          </w:p>
        </w:tc>
      </w:tr>
      <w:tr>
        <w:trPr>
          <w:trHeight w:val="196"/>
        </w:trPr>
        <w:tc>
          <w:tcPr>
            <w:tcW w:w="1720" w:type="dxa"/>
            <w:vAlign w:val="bottom"/>
          </w:tcPr>
          <w:p>
            <w:pPr>
              <w:jc w:val="center"/>
              <w:spacing w:after="0"/>
              <w:rPr>
                <w:sz w:val="20"/>
                <w:szCs w:val="20"/>
                <w:color w:val="auto"/>
              </w:rPr>
            </w:pPr>
            <w:r>
              <w:rPr>
                <w:rFonts w:ascii="Arial" w:cs="Arial" w:eastAsia="Arial" w:hAnsi="Arial"/>
                <w:sz w:val="16"/>
                <w:szCs w:val="16"/>
                <w:color w:val="auto"/>
                <w:w w:val="97"/>
              </w:rPr>
              <w:t>SHARES</w:t>
            </w:r>
          </w:p>
        </w:tc>
        <w:tc>
          <w:tcPr>
            <w:tcW w:w="174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8"/>
        </w:trPr>
        <w:tc>
          <w:tcPr>
            <w:tcW w:w="172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74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tcBorders>
          </w:tcPr>
          <w:p>
            <w:pPr>
              <w:spacing w:after="0"/>
              <w:rPr>
                <w:sz w:val="18"/>
                <w:szCs w:val="18"/>
                <w:color w:val="auto"/>
              </w:rPr>
            </w:pPr>
          </w:p>
        </w:tc>
      </w:tr>
      <w:tr>
        <w:trPr>
          <w:trHeight w:val="177"/>
        </w:trPr>
        <w:tc>
          <w:tcPr>
            <w:tcW w:w="1720" w:type="dxa"/>
            <w:vAlign w:val="bottom"/>
          </w:tcPr>
          <w:p>
            <w:pPr>
              <w:jc w:val="center"/>
              <w:spacing w:after="0" w:line="177" w:lineRule="exact"/>
              <w:rPr>
                <w:sz w:val="20"/>
                <w:szCs w:val="20"/>
                <w:color w:val="auto"/>
              </w:rPr>
            </w:pPr>
            <w:r>
              <w:rPr>
                <w:rFonts w:ascii="Arial" w:cs="Arial" w:eastAsia="Arial" w:hAnsi="Arial"/>
                <w:sz w:val="16"/>
                <w:szCs w:val="16"/>
                <w:color w:val="auto"/>
              </w:rPr>
              <w:t>OWNED BY</w:t>
            </w:r>
          </w:p>
        </w:tc>
        <w:tc>
          <w:tcPr>
            <w:tcW w:w="1740" w:type="dxa"/>
            <w:vAlign w:val="bottom"/>
            <w:tcBorders>
              <w:right w:val="single" w:sz="8" w:color="auto"/>
            </w:tcBorders>
          </w:tcPr>
          <w:p>
            <w:pPr>
              <w:ind w:left="820"/>
              <w:spacing w:after="0" w:line="177" w:lineRule="exact"/>
              <w:rPr>
                <w:sz w:val="20"/>
                <w:szCs w:val="20"/>
                <w:color w:val="auto"/>
              </w:rPr>
            </w:pPr>
            <w:r>
              <w:rPr>
                <w:rFonts w:ascii="Arial" w:cs="Arial" w:eastAsia="Arial" w:hAnsi="Arial"/>
                <w:sz w:val="16"/>
                <w:szCs w:val="16"/>
                <w:color w:val="auto"/>
              </w:rPr>
              <w:t>6</w:t>
            </w:r>
          </w:p>
        </w:tc>
        <w:tc>
          <w:tcPr>
            <w:tcW w:w="5820" w:type="dxa"/>
            <w:vAlign w:val="bottom"/>
          </w:tcPr>
          <w:p>
            <w:pPr>
              <w:ind w:left="100"/>
              <w:spacing w:after="0" w:line="177" w:lineRule="exact"/>
              <w:rPr>
                <w:sz w:val="20"/>
                <w:szCs w:val="20"/>
                <w:color w:val="auto"/>
              </w:rPr>
            </w:pPr>
            <w:r>
              <w:rPr>
                <w:rFonts w:ascii="Arial" w:cs="Arial" w:eastAsia="Arial" w:hAnsi="Arial"/>
                <w:sz w:val="16"/>
                <w:szCs w:val="16"/>
                <w:color w:val="auto"/>
              </w:rPr>
              <w:t>SHARED VOTING POWER</w:t>
            </w:r>
          </w:p>
        </w:tc>
        <w:tc>
          <w:tcPr>
            <w:tcW w:w="2140" w:type="dxa"/>
            <w:vAlign w:val="bottom"/>
          </w:tcPr>
          <w:p>
            <w:pPr>
              <w:spacing w:after="0"/>
              <w:rPr>
                <w:sz w:val="15"/>
                <w:szCs w:val="15"/>
                <w:color w:val="auto"/>
              </w:rPr>
            </w:pPr>
          </w:p>
        </w:tc>
      </w:tr>
      <w:tr>
        <w:trPr>
          <w:trHeight w:val="196"/>
        </w:trPr>
        <w:tc>
          <w:tcPr>
            <w:tcW w:w="1720" w:type="dxa"/>
            <w:vAlign w:val="bottom"/>
          </w:tcPr>
          <w:p>
            <w:pPr>
              <w:jc w:val="center"/>
              <w:spacing w:after="0"/>
              <w:rPr>
                <w:sz w:val="20"/>
                <w:szCs w:val="20"/>
                <w:color w:val="auto"/>
              </w:rPr>
            </w:pPr>
            <w:r>
              <w:rPr>
                <w:rFonts w:ascii="Arial" w:cs="Arial" w:eastAsia="Arial" w:hAnsi="Arial"/>
                <w:sz w:val="16"/>
                <w:szCs w:val="16"/>
                <w:color w:val="auto"/>
                <w:w w:val="98"/>
              </w:rPr>
              <w:t>EACH</w:t>
            </w:r>
          </w:p>
        </w:tc>
        <w:tc>
          <w:tcPr>
            <w:tcW w:w="174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8"/>
        </w:trPr>
        <w:tc>
          <w:tcPr>
            <w:tcW w:w="1720" w:type="dxa"/>
            <w:vAlign w:val="bottom"/>
          </w:tcPr>
          <w:p>
            <w:pPr>
              <w:jc w:val="center"/>
              <w:spacing w:after="0"/>
              <w:rPr>
                <w:sz w:val="20"/>
                <w:szCs w:val="20"/>
                <w:color w:val="auto"/>
              </w:rPr>
            </w:pPr>
            <w:r>
              <w:rPr>
                <w:rFonts w:ascii="Arial" w:cs="Arial" w:eastAsia="Arial" w:hAnsi="Arial"/>
                <w:sz w:val="16"/>
                <w:szCs w:val="16"/>
                <w:color w:val="auto"/>
                <w:w w:val="96"/>
              </w:rPr>
              <w:t>REPORTING</w:t>
            </w:r>
          </w:p>
        </w:tc>
        <w:tc>
          <w:tcPr>
            <w:tcW w:w="174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562,369</w:t>
            </w:r>
          </w:p>
        </w:tc>
        <w:tc>
          <w:tcPr>
            <w:tcW w:w="2140" w:type="dxa"/>
            <w:vAlign w:val="bottom"/>
            <w:tcBorders>
              <w:bottom w:val="single" w:sz="8" w:color="auto"/>
            </w:tcBorders>
          </w:tcPr>
          <w:p>
            <w:pPr>
              <w:spacing w:after="0"/>
              <w:rPr>
                <w:sz w:val="18"/>
                <w:szCs w:val="18"/>
                <w:color w:val="auto"/>
              </w:rPr>
            </w:pPr>
          </w:p>
        </w:tc>
      </w:tr>
      <w:tr>
        <w:trPr>
          <w:trHeight w:val="201"/>
        </w:trPr>
        <w:tc>
          <w:tcPr>
            <w:tcW w:w="1720" w:type="dxa"/>
            <w:vAlign w:val="bottom"/>
          </w:tcPr>
          <w:p>
            <w:pPr>
              <w:jc w:val="center"/>
              <w:spacing w:after="0"/>
              <w:rPr>
                <w:sz w:val="20"/>
                <w:szCs w:val="20"/>
                <w:color w:val="auto"/>
              </w:rPr>
            </w:pPr>
            <w:r>
              <w:rPr>
                <w:rFonts w:ascii="Arial" w:cs="Arial" w:eastAsia="Arial" w:hAnsi="Arial"/>
                <w:sz w:val="16"/>
                <w:szCs w:val="16"/>
                <w:color w:val="auto"/>
                <w:w w:val="95"/>
              </w:rPr>
              <w:t>PERSON WITH</w:t>
            </w:r>
          </w:p>
        </w:tc>
        <w:tc>
          <w:tcPr>
            <w:tcW w:w="174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7</w:t>
            </w:r>
          </w:p>
        </w:tc>
        <w:tc>
          <w:tcPr>
            <w:tcW w:w="5820" w:type="dxa"/>
            <w:vAlign w:val="bottom"/>
          </w:tcPr>
          <w:p>
            <w:pPr>
              <w:ind w:left="100"/>
              <w:spacing w:after="0"/>
              <w:rPr>
                <w:sz w:val="20"/>
                <w:szCs w:val="20"/>
                <w:color w:val="auto"/>
              </w:rPr>
            </w:pPr>
            <w:r>
              <w:rPr>
                <w:rFonts w:ascii="Arial" w:cs="Arial" w:eastAsia="Arial" w:hAnsi="Arial"/>
                <w:sz w:val="16"/>
                <w:szCs w:val="16"/>
                <w:color w:val="auto"/>
              </w:rPr>
              <w:t>SOLE DISPOSITIVE POWER</w:t>
            </w:r>
          </w:p>
        </w:tc>
        <w:tc>
          <w:tcPr>
            <w:tcW w:w="2140" w:type="dxa"/>
            <w:vAlign w:val="bottom"/>
          </w:tcPr>
          <w:p>
            <w:pPr>
              <w:spacing w:after="0"/>
              <w:rPr>
                <w:sz w:val="17"/>
                <w:szCs w:val="17"/>
                <w:color w:val="auto"/>
              </w:rPr>
            </w:pPr>
          </w:p>
        </w:tc>
      </w:tr>
      <w:tr>
        <w:trPr>
          <w:trHeight w:val="380"/>
        </w:trPr>
        <w:tc>
          <w:tcPr>
            <w:tcW w:w="1720" w:type="dxa"/>
            <w:vAlign w:val="bottom"/>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tcBorders>
          </w:tcPr>
          <w:p>
            <w:pPr>
              <w:spacing w:after="0"/>
              <w:rPr>
                <w:sz w:val="24"/>
                <w:szCs w:val="24"/>
                <w:color w:val="auto"/>
              </w:rPr>
            </w:pPr>
          </w:p>
        </w:tc>
      </w:tr>
      <w:tr>
        <w:trPr>
          <w:trHeight w:val="200"/>
        </w:trPr>
        <w:tc>
          <w:tcPr>
            <w:tcW w:w="1720" w:type="dxa"/>
            <w:vAlign w:val="bottom"/>
          </w:tcPr>
          <w:p>
            <w:pPr>
              <w:spacing w:after="0"/>
              <w:rPr>
                <w:sz w:val="17"/>
                <w:szCs w:val="17"/>
                <w:color w:val="auto"/>
              </w:rPr>
            </w:pPr>
          </w:p>
        </w:tc>
        <w:tc>
          <w:tcPr>
            <w:tcW w:w="174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8</w:t>
            </w:r>
          </w:p>
        </w:tc>
        <w:tc>
          <w:tcPr>
            <w:tcW w:w="582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2140" w:type="dxa"/>
            <w:vAlign w:val="bottom"/>
          </w:tcPr>
          <w:p>
            <w:pPr>
              <w:spacing w:after="0"/>
              <w:rPr>
                <w:sz w:val="17"/>
                <w:szCs w:val="17"/>
                <w:color w:val="auto"/>
              </w:rPr>
            </w:pPr>
          </w:p>
        </w:tc>
      </w:tr>
      <w:tr>
        <w:trPr>
          <w:trHeight w:val="380"/>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562,369</w:t>
            </w:r>
          </w:p>
        </w:tc>
        <w:tc>
          <w:tcPr>
            <w:tcW w:w="2140" w:type="dxa"/>
            <w:vAlign w:val="bottom"/>
            <w:tcBorders>
              <w:bottom w:val="single" w:sz="8" w:color="auto"/>
            </w:tcBorders>
          </w:tcPr>
          <w:p>
            <w:pPr>
              <w:spacing w:after="0"/>
              <w:rPr>
                <w:sz w:val="24"/>
                <w:szCs w:val="24"/>
                <w:color w:val="auto"/>
              </w:rPr>
            </w:pPr>
          </w:p>
        </w:tc>
      </w:tr>
      <w:tr>
        <w:trPr>
          <w:trHeight w:val="200"/>
        </w:trPr>
        <w:tc>
          <w:tcPr>
            <w:tcW w:w="17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740" w:type="dxa"/>
            <w:vAlign w:val="bottom"/>
          </w:tcPr>
          <w:p>
            <w:pPr>
              <w:ind w:left="120"/>
              <w:spacing w:after="0"/>
              <w:rPr>
                <w:sz w:val="20"/>
                <w:szCs w:val="20"/>
                <w:color w:val="auto"/>
              </w:rPr>
            </w:pPr>
            <w:r>
              <w:rPr>
                <w:rFonts w:ascii="Arial" w:cs="Arial" w:eastAsia="Arial" w:hAnsi="Arial"/>
                <w:sz w:val="16"/>
                <w:szCs w:val="16"/>
                <w:color w:val="auto"/>
                <w:w w:val="90"/>
              </w:rPr>
              <w:t>AGGREGATE AMOUNT</w:t>
            </w:r>
          </w:p>
        </w:tc>
        <w:tc>
          <w:tcPr>
            <w:tcW w:w="5820" w:type="dxa"/>
            <w:vAlign w:val="bottom"/>
          </w:tcPr>
          <w:p>
            <w:pPr>
              <w:ind w:left="160"/>
              <w:spacing w:after="0"/>
              <w:rPr>
                <w:sz w:val="20"/>
                <w:szCs w:val="20"/>
                <w:color w:val="auto"/>
              </w:rPr>
            </w:pPr>
            <w:r>
              <w:rPr>
                <w:rFonts w:ascii="Arial" w:cs="Arial" w:eastAsia="Arial" w:hAnsi="Arial"/>
                <w:sz w:val="16"/>
                <w:szCs w:val="16"/>
                <w:color w:val="auto"/>
              </w:rPr>
              <w:t>BENEFICIALLY OWNED BY EACH REPORTING PERSON</w:t>
            </w:r>
          </w:p>
        </w:tc>
        <w:tc>
          <w:tcPr>
            <w:tcW w:w="2140" w:type="dxa"/>
            <w:vAlign w:val="bottom"/>
          </w:tcPr>
          <w:p>
            <w:pPr>
              <w:spacing w:after="0"/>
              <w:rPr>
                <w:sz w:val="17"/>
                <w:szCs w:val="17"/>
                <w:color w:val="auto"/>
              </w:rPr>
            </w:pPr>
          </w:p>
        </w:tc>
      </w:tr>
      <w:tr>
        <w:trPr>
          <w:trHeight w:val="380"/>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562,369</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48"/>
        </w:trPr>
        <w:tc>
          <w:tcPr>
            <w:tcW w:w="172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756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4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rPr>
              <w:t>☐</w:t>
            </w:r>
          </w:p>
        </w:tc>
      </w:tr>
      <w:tr>
        <w:trPr>
          <w:trHeight w:val="333"/>
        </w:trPr>
        <w:tc>
          <w:tcPr>
            <w:tcW w:w="172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00"/>
        </w:trPr>
        <w:tc>
          <w:tcPr>
            <w:tcW w:w="17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75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40" w:type="dxa"/>
            <w:vAlign w:val="bottom"/>
          </w:tcPr>
          <w:p>
            <w:pPr>
              <w:spacing w:after="0"/>
              <w:rPr>
                <w:sz w:val="17"/>
                <w:szCs w:val="17"/>
                <w:color w:val="auto"/>
              </w:rPr>
            </w:pPr>
          </w:p>
        </w:tc>
      </w:tr>
      <w:tr>
        <w:trPr>
          <w:trHeight w:val="380"/>
        </w:trPr>
        <w:tc>
          <w:tcPr>
            <w:tcW w:w="1720" w:type="dxa"/>
            <w:vAlign w:val="bottom"/>
          </w:tcPr>
          <w:p>
            <w:pPr>
              <w:spacing w:after="0"/>
              <w:rPr>
                <w:sz w:val="24"/>
                <w:szCs w:val="24"/>
                <w:color w:val="auto"/>
              </w:rPr>
            </w:pPr>
          </w:p>
        </w:tc>
        <w:tc>
          <w:tcPr>
            <w:tcW w:w="1740" w:type="dxa"/>
            <w:vAlign w:val="bottom"/>
          </w:tcPr>
          <w:p>
            <w:pPr>
              <w:ind w:left="580"/>
              <w:spacing w:after="0"/>
              <w:rPr>
                <w:sz w:val="20"/>
                <w:szCs w:val="20"/>
                <w:color w:val="auto"/>
              </w:rPr>
            </w:pPr>
            <w:r>
              <w:rPr>
                <w:rFonts w:ascii="Arial" w:cs="Arial" w:eastAsia="Arial" w:hAnsi="Arial"/>
                <w:sz w:val="16"/>
                <w:szCs w:val="16"/>
                <w:color w:val="auto"/>
              </w:rPr>
              <w:t>5.3%</w:t>
            </w:r>
          </w:p>
        </w:tc>
        <w:tc>
          <w:tcPr>
            <w:tcW w:w="582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-4192270</wp:posOffset>
            </wp:positionV>
            <wp:extent cx="3581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8140" cy="7620"/>
                    </a:xfrm>
                    <a:prstGeom prst="rect">
                      <a:avLst/>
                    </a:prstGeom>
                    <a:noFill/>
                  </pic:spPr>
                </pic:pic>
              </a:graphicData>
            </a:graphic>
          </wp:anchor>
        </w:drawing>
      </w:r>
    </w:p>
    <w:p>
      <w:pPr>
        <w:ind w:left="2300" w:right="7300" w:hanging="1520"/>
        <w:spacing w:after="0" w:line="542" w:lineRule="auto"/>
        <w:tabs>
          <w:tab w:leader="none" w:pos="1838"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-527050</wp:posOffset>
            </wp:positionV>
            <wp:extent cx="3581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814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-269875</wp:posOffset>
            </wp:positionV>
            <wp:extent cx="7620" cy="147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 cy="1479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-269875</wp:posOffset>
            </wp:positionV>
            <wp:extent cx="7620" cy="147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 cy="1479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-269875</wp:posOffset>
            </wp:positionV>
            <wp:extent cx="7620" cy="147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1479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-269875</wp:posOffset>
            </wp:positionV>
            <wp:extent cx="358140" cy="147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8140" cy="1479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208280</wp:posOffset>
            </wp:positionV>
            <wp:extent cx="3581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8140" cy="762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7560" w:type="dxa"/>
            <w:vAlign w:val="bottom"/>
            <w:gridSpan w:val="2"/>
          </w:tcPr>
          <w:p>
            <w:pPr>
              <w:ind w:left="120"/>
              <w:spacing w:after="0"/>
              <w:rPr>
                <w:sz w:val="20"/>
                <w:szCs w:val="20"/>
                <w:color w:val="auto"/>
              </w:rPr>
            </w:pPr>
            <w:r>
              <w:rPr>
                <w:rFonts w:ascii="Arial" w:cs="Arial" w:eastAsia="Arial" w:hAnsi="Arial"/>
                <w:sz w:val="16"/>
                <w:szCs w:val="16"/>
                <w:color w:val="auto"/>
              </w:rPr>
              <w:t>NAME OF REPORTING PERSON</w:t>
            </w:r>
          </w:p>
        </w:tc>
        <w:tc>
          <w:tcPr>
            <w:tcW w:w="2140" w:type="dxa"/>
            <w:vAlign w:val="bottom"/>
          </w:tcPr>
          <w:p>
            <w:pPr>
              <w:spacing w:after="0"/>
              <w:rPr>
                <w:sz w:val="18"/>
                <w:szCs w:val="18"/>
                <w:color w:val="auto"/>
              </w:rPr>
            </w:pPr>
          </w:p>
        </w:tc>
      </w:tr>
      <w:tr>
        <w:trPr>
          <w:trHeight w:val="393"/>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Aharon Biram</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146"/>
        </w:trPr>
        <w:tc>
          <w:tcPr>
            <w:tcW w:w="1720" w:type="dxa"/>
            <w:vAlign w:val="bottom"/>
          </w:tcPr>
          <w:p>
            <w:pPr>
              <w:jc w:val="center"/>
              <w:spacing w:after="0" w:line="146" w:lineRule="exact"/>
              <w:rPr>
                <w:sz w:val="20"/>
                <w:szCs w:val="20"/>
                <w:color w:val="auto"/>
              </w:rPr>
            </w:pPr>
            <w:r>
              <w:rPr>
                <w:rFonts w:ascii="Arial" w:cs="Arial" w:eastAsia="Arial" w:hAnsi="Arial"/>
                <w:sz w:val="16"/>
                <w:szCs w:val="16"/>
                <w:color w:val="auto"/>
                <w:w w:val="89"/>
              </w:rPr>
              <w:t>2</w:t>
            </w:r>
          </w:p>
        </w:tc>
        <w:tc>
          <w:tcPr>
            <w:tcW w:w="7560" w:type="dxa"/>
            <w:vAlign w:val="bottom"/>
            <w:gridSpan w:val="2"/>
          </w:tcPr>
          <w:p>
            <w:pPr>
              <w:ind w:left="120"/>
              <w:spacing w:after="0" w:line="146" w:lineRule="exact"/>
              <w:rPr>
                <w:sz w:val="20"/>
                <w:szCs w:val="20"/>
                <w:color w:val="auto"/>
              </w:rPr>
            </w:pPr>
            <w:r>
              <w:rPr>
                <w:rFonts w:ascii="Arial" w:cs="Arial" w:eastAsia="Arial" w:hAnsi="Arial"/>
                <w:sz w:val="16"/>
                <w:szCs w:val="16"/>
                <w:color w:val="auto"/>
              </w:rPr>
              <w:t>CHECK THE APPROPRIATE BOX IF A MEMBER OF A GROUP</w:t>
            </w:r>
          </w:p>
        </w:tc>
        <w:tc>
          <w:tcPr>
            <w:tcW w:w="2140" w:type="dxa"/>
            <w:vAlign w:val="bottom"/>
          </w:tcPr>
          <w:p>
            <w:pPr>
              <w:ind w:left="1020"/>
              <w:spacing w:after="0" w:line="14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r>
      <w:tr>
        <w:trPr>
          <w:trHeight w:val="256"/>
        </w:trPr>
        <w:tc>
          <w:tcPr>
            <w:tcW w:w="17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140" w:type="dxa"/>
            <w:vAlign w:val="bottom"/>
          </w:tcPr>
          <w:p>
            <w:pPr>
              <w:ind w:left="102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r>
      <w:tr>
        <w:trPr>
          <w:trHeight w:val="179"/>
        </w:trPr>
        <w:tc>
          <w:tcPr>
            <w:tcW w:w="17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r>
      <w:tr>
        <w:trPr>
          <w:trHeight w:val="200"/>
        </w:trPr>
        <w:tc>
          <w:tcPr>
            <w:tcW w:w="17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740" w:type="dxa"/>
            <w:vAlign w:val="bottom"/>
          </w:tcPr>
          <w:p>
            <w:pPr>
              <w:ind w:left="120"/>
              <w:spacing w:after="0"/>
              <w:rPr>
                <w:sz w:val="20"/>
                <w:szCs w:val="20"/>
                <w:color w:val="auto"/>
              </w:rPr>
            </w:pPr>
            <w:r>
              <w:rPr>
                <w:rFonts w:ascii="Arial" w:cs="Arial" w:eastAsia="Arial" w:hAnsi="Arial"/>
                <w:sz w:val="16"/>
                <w:szCs w:val="16"/>
                <w:color w:val="auto"/>
              </w:rPr>
              <w:t>SEC USE ONLY</w:t>
            </w:r>
          </w:p>
        </w:tc>
        <w:tc>
          <w:tcPr>
            <w:tcW w:w="5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381"/>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00"/>
        </w:trPr>
        <w:tc>
          <w:tcPr>
            <w:tcW w:w="17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75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40" w:type="dxa"/>
            <w:vAlign w:val="bottom"/>
          </w:tcPr>
          <w:p>
            <w:pPr>
              <w:spacing w:after="0"/>
              <w:rPr>
                <w:sz w:val="17"/>
                <w:szCs w:val="17"/>
                <w:color w:val="auto"/>
              </w:rPr>
            </w:pPr>
          </w:p>
        </w:tc>
      </w:tr>
      <w:tr>
        <w:trPr>
          <w:trHeight w:val="380"/>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Israel</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176"/>
        </w:trPr>
        <w:tc>
          <w:tcPr>
            <w:tcW w:w="1720" w:type="dxa"/>
            <w:vAlign w:val="bottom"/>
          </w:tcPr>
          <w:p>
            <w:pPr>
              <w:jc w:val="center"/>
              <w:spacing w:after="0" w:line="176" w:lineRule="exact"/>
              <w:rPr>
                <w:sz w:val="20"/>
                <w:szCs w:val="20"/>
                <w:color w:val="auto"/>
              </w:rPr>
            </w:pPr>
            <w:r>
              <w:rPr>
                <w:rFonts w:ascii="Arial" w:cs="Arial" w:eastAsia="Arial" w:hAnsi="Arial"/>
                <w:sz w:val="16"/>
                <w:szCs w:val="16"/>
                <w:color w:val="auto"/>
                <w:w w:val="99"/>
              </w:rPr>
              <w:t>NUMBER OF</w:t>
            </w:r>
          </w:p>
        </w:tc>
        <w:tc>
          <w:tcPr>
            <w:tcW w:w="1740" w:type="dxa"/>
            <w:vAlign w:val="bottom"/>
            <w:tcBorders>
              <w:right w:val="single" w:sz="8" w:color="auto"/>
            </w:tcBorders>
          </w:tcPr>
          <w:p>
            <w:pPr>
              <w:ind w:left="820"/>
              <w:spacing w:after="0" w:line="176" w:lineRule="exact"/>
              <w:rPr>
                <w:sz w:val="20"/>
                <w:szCs w:val="20"/>
                <w:color w:val="auto"/>
              </w:rPr>
            </w:pPr>
            <w:r>
              <w:rPr>
                <w:rFonts w:ascii="Arial" w:cs="Arial" w:eastAsia="Arial" w:hAnsi="Arial"/>
                <w:sz w:val="16"/>
                <w:szCs w:val="16"/>
                <w:color w:val="auto"/>
              </w:rPr>
              <w:t>5</w:t>
            </w:r>
          </w:p>
        </w:tc>
        <w:tc>
          <w:tcPr>
            <w:tcW w:w="5820" w:type="dxa"/>
            <w:vAlign w:val="bottom"/>
          </w:tcPr>
          <w:p>
            <w:pPr>
              <w:ind w:left="100"/>
              <w:spacing w:after="0" w:line="176" w:lineRule="exact"/>
              <w:rPr>
                <w:sz w:val="20"/>
                <w:szCs w:val="20"/>
                <w:color w:val="auto"/>
              </w:rPr>
            </w:pPr>
            <w:r>
              <w:rPr>
                <w:rFonts w:ascii="Arial" w:cs="Arial" w:eastAsia="Arial" w:hAnsi="Arial"/>
                <w:sz w:val="16"/>
                <w:szCs w:val="16"/>
                <w:color w:val="auto"/>
              </w:rPr>
              <w:t>SOLE VOTING POWER</w:t>
            </w:r>
          </w:p>
        </w:tc>
        <w:tc>
          <w:tcPr>
            <w:tcW w:w="2140" w:type="dxa"/>
            <w:vAlign w:val="bottom"/>
          </w:tcPr>
          <w:p>
            <w:pPr>
              <w:spacing w:after="0"/>
              <w:rPr>
                <w:sz w:val="15"/>
                <w:szCs w:val="15"/>
                <w:color w:val="auto"/>
              </w:rPr>
            </w:pPr>
          </w:p>
        </w:tc>
      </w:tr>
      <w:tr>
        <w:trPr>
          <w:trHeight w:val="196"/>
        </w:trPr>
        <w:tc>
          <w:tcPr>
            <w:tcW w:w="1720" w:type="dxa"/>
            <w:vAlign w:val="bottom"/>
          </w:tcPr>
          <w:p>
            <w:pPr>
              <w:jc w:val="center"/>
              <w:spacing w:after="0"/>
              <w:rPr>
                <w:sz w:val="20"/>
                <w:szCs w:val="20"/>
                <w:color w:val="auto"/>
              </w:rPr>
            </w:pPr>
            <w:r>
              <w:rPr>
                <w:rFonts w:ascii="Arial" w:cs="Arial" w:eastAsia="Arial" w:hAnsi="Arial"/>
                <w:sz w:val="16"/>
                <w:szCs w:val="16"/>
                <w:color w:val="auto"/>
                <w:w w:val="97"/>
              </w:rPr>
              <w:t>SHARES</w:t>
            </w:r>
          </w:p>
        </w:tc>
        <w:tc>
          <w:tcPr>
            <w:tcW w:w="174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8"/>
        </w:trPr>
        <w:tc>
          <w:tcPr>
            <w:tcW w:w="172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74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tcBorders>
          </w:tcPr>
          <w:p>
            <w:pPr>
              <w:spacing w:after="0"/>
              <w:rPr>
                <w:sz w:val="18"/>
                <w:szCs w:val="18"/>
                <w:color w:val="auto"/>
              </w:rPr>
            </w:pPr>
          </w:p>
        </w:tc>
      </w:tr>
      <w:tr>
        <w:trPr>
          <w:trHeight w:val="177"/>
        </w:trPr>
        <w:tc>
          <w:tcPr>
            <w:tcW w:w="1720" w:type="dxa"/>
            <w:vAlign w:val="bottom"/>
          </w:tcPr>
          <w:p>
            <w:pPr>
              <w:jc w:val="center"/>
              <w:spacing w:after="0" w:line="177" w:lineRule="exact"/>
              <w:rPr>
                <w:sz w:val="20"/>
                <w:szCs w:val="20"/>
                <w:color w:val="auto"/>
              </w:rPr>
            </w:pPr>
            <w:r>
              <w:rPr>
                <w:rFonts w:ascii="Arial" w:cs="Arial" w:eastAsia="Arial" w:hAnsi="Arial"/>
                <w:sz w:val="16"/>
                <w:szCs w:val="16"/>
                <w:color w:val="auto"/>
              </w:rPr>
              <w:t>OWNED BY</w:t>
            </w:r>
          </w:p>
        </w:tc>
        <w:tc>
          <w:tcPr>
            <w:tcW w:w="1740" w:type="dxa"/>
            <w:vAlign w:val="bottom"/>
            <w:tcBorders>
              <w:right w:val="single" w:sz="8" w:color="auto"/>
            </w:tcBorders>
          </w:tcPr>
          <w:p>
            <w:pPr>
              <w:ind w:left="820"/>
              <w:spacing w:after="0" w:line="177" w:lineRule="exact"/>
              <w:rPr>
                <w:sz w:val="20"/>
                <w:szCs w:val="20"/>
                <w:color w:val="auto"/>
              </w:rPr>
            </w:pPr>
            <w:r>
              <w:rPr>
                <w:rFonts w:ascii="Arial" w:cs="Arial" w:eastAsia="Arial" w:hAnsi="Arial"/>
                <w:sz w:val="16"/>
                <w:szCs w:val="16"/>
                <w:color w:val="auto"/>
              </w:rPr>
              <w:t>6</w:t>
            </w:r>
          </w:p>
        </w:tc>
        <w:tc>
          <w:tcPr>
            <w:tcW w:w="5820" w:type="dxa"/>
            <w:vAlign w:val="bottom"/>
          </w:tcPr>
          <w:p>
            <w:pPr>
              <w:ind w:left="100"/>
              <w:spacing w:after="0" w:line="177" w:lineRule="exact"/>
              <w:rPr>
                <w:sz w:val="20"/>
                <w:szCs w:val="20"/>
                <w:color w:val="auto"/>
              </w:rPr>
            </w:pPr>
            <w:r>
              <w:rPr>
                <w:rFonts w:ascii="Arial" w:cs="Arial" w:eastAsia="Arial" w:hAnsi="Arial"/>
                <w:sz w:val="16"/>
                <w:szCs w:val="16"/>
                <w:color w:val="auto"/>
              </w:rPr>
              <w:t>SHARED VOTING POWER</w:t>
            </w:r>
          </w:p>
        </w:tc>
        <w:tc>
          <w:tcPr>
            <w:tcW w:w="2140" w:type="dxa"/>
            <w:vAlign w:val="bottom"/>
          </w:tcPr>
          <w:p>
            <w:pPr>
              <w:spacing w:after="0"/>
              <w:rPr>
                <w:sz w:val="15"/>
                <w:szCs w:val="15"/>
                <w:color w:val="auto"/>
              </w:rPr>
            </w:pPr>
          </w:p>
        </w:tc>
      </w:tr>
      <w:tr>
        <w:trPr>
          <w:trHeight w:val="196"/>
        </w:trPr>
        <w:tc>
          <w:tcPr>
            <w:tcW w:w="1720" w:type="dxa"/>
            <w:vAlign w:val="bottom"/>
          </w:tcPr>
          <w:p>
            <w:pPr>
              <w:jc w:val="center"/>
              <w:spacing w:after="0"/>
              <w:rPr>
                <w:sz w:val="20"/>
                <w:szCs w:val="20"/>
                <w:color w:val="auto"/>
              </w:rPr>
            </w:pPr>
            <w:r>
              <w:rPr>
                <w:rFonts w:ascii="Arial" w:cs="Arial" w:eastAsia="Arial" w:hAnsi="Arial"/>
                <w:sz w:val="16"/>
                <w:szCs w:val="16"/>
                <w:color w:val="auto"/>
                <w:w w:val="98"/>
              </w:rPr>
              <w:t>EACH</w:t>
            </w:r>
          </w:p>
        </w:tc>
        <w:tc>
          <w:tcPr>
            <w:tcW w:w="174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8"/>
        </w:trPr>
        <w:tc>
          <w:tcPr>
            <w:tcW w:w="1720" w:type="dxa"/>
            <w:vAlign w:val="bottom"/>
          </w:tcPr>
          <w:p>
            <w:pPr>
              <w:jc w:val="center"/>
              <w:spacing w:after="0"/>
              <w:rPr>
                <w:sz w:val="20"/>
                <w:szCs w:val="20"/>
                <w:color w:val="auto"/>
              </w:rPr>
            </w:pPr>
            <w:r>
              <w:rPr>
                <w:rFonts w:ascii="Arial" w:cs="Arial" w:eastAsia="Arial" w:hAnsi="Arial"/>
                <w:sz w:val="16"/>
                <w:szCs w:val="16"/>
                <w:color w:val="auto"/>
                <w:w w:val="96"/>
              </w:rPr>
              <w:t>REPORTING</w:t>
            </w:r>
          </w:p>
        </w:tc>
        <w:tc>
          <w:tcPr>
            <w:tcW w:w="174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41,071</w:t>
            </w:r>
          </w:p>
        </w:tc>
        <w:tc>
          <w:tcPr>
            <w:tcW w:w="2140" w:type="dxa"/>
            <w:vAlign w:val="bottom"/>
            <w:tcBorders>
              <w:bottom w:val="single" w:sz="8" w:color="auto"/>
            </w:tcBorders>
          </w:tcPr>
          <w:p>
            <w:pPr>
              <w:spacing w:after="0"/>
              <w:rPr>
                <w:sz w:val="18"/>
                <w:szCs w:val="18"/>
                <w:color w:val="auto"/>
              </w:rPr>
            </w:pPr>
          </w:p>
        </w:tc>
      </w:tr>
      <w:tr>
        <w:trPr>
          <w:trHeight w:val="201"/>
        </w:trPr>
        <w:tc>
          <w:tcPr>
            <w:tcW w:w="1720" w:type="dxa"/>
            <w:vAlign w:val="bottom"/>
          </w:tcPr>
          <w:p>
            <w:pPr>
              <w:jc w:val="center"/>
              <w:spacing w:after="0"/>
              <w:rPr>
                <w:sz w:val="20"/>
                <w:szCs w:val="20"/>
                <w:color w:val="auto"/>
              </w:rPr>
            </w:pPr>
            <w:r>
              <w:rPr>
                <w:rFonts w:ascii="Arial" w:cs="Arial" w:eastAsia="Arial" w:hAnsi="Arial"/>
                <w:sz w:val="16"/>
                <w:szCs w:val="16"/>
                <w:color w:val="auto"/>
                <w:w w:val="95"/>
              </w:rPr>
              <w:t>PERSON WITH</w:t>
            </w:r>
          </w:p>
        </w:tc>
        <w:tc>
          <w:tcPr>
            <w:tcW w:w="174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7</w:t>
            </w:r>
          </w:p>
        </w:tc>
        <w:tc>
          <w:tcPr>
            <w:tcW w:w="5820" w:type="dxa"/>
            <w:vAlign w:val="bottom"/>
          </w:tcPr>
          <w:p>
            <w:pPr>
              <w:ind w:left="100"/>
              <w:spacing w:after="0"/>
              <w:rPr>
                <w:sz w:val="20"/>
                <w:szCs w:val="20"/>
                <w:color w:val="auto"/>
              </w:rPr>
            </w:pPr>
            <w:r>
              <w:rPr>
                <w:rFonts w:ascii="Arial" w:cs="Arial" w:eastAsia="Arial" w:hAnsi="Arial"/>
                <w:sz w:val="16"/>
                <w:szCs w:val="16"/>
                <w:color w:val="auto"/>
              </w:rPr>
              <w:t>SOLE DISPOSITIVE POWER</w:t>
            </w:r>
          </w:p>
        </w:tc>
        <w:tc>
          <w:tcPr>
            <w:tcW w:w="2140" w:type="dxa"/>
            <w:vAlign w:val="bottom"/>
          </w:tcPr>
          <w:p>
            <w:pPr>
              <w:spacing w:after="0"/>
              <w:rPr>
                <w:sz w:val="17"/>
                <w:szCs w:val="17"/>
                <w:color w:val="auto"/>
              </w:rPr>
            </w:pPr>
          </w:p>
        </w:tc>
      </w:tr>
      <w:tr>
        <w:trPr>
          <w:trHeight w:val="380"/>
        </w:trPr>
        <w:tc>
          <w:tcPr>
            <w:tcW w:w="1720" w:type="dxa"/>
            <w:vAlign w:val="bottom"/>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tcBorders>
          </w:tcPr>
          <w:p>
            <w:pPr>
              <w:spacing w:after="0"/>
              <w:rPr>
                <w:sz w:val="24"/>
                <w:szCs w:val="24"/>
                <w:color w:val="auto"/>
              </w:rPr>
            </w:pPr>
          </w:p>
        </w:tc>
      </w:tr>
      <w:tr>
        <w:trPr>
          <w:trHeight w:val="200"/>
        </w:trPr>
        <w:tc>
          <w:tcPr>
            <w:tcW w:w="1720" w:type="dxa"/>
            <w:vAlign w:val="bottom"/>
          </w:tcPr>
          <w:p>
            <w:pPr>
              <w:spacing w:after="0"/>
              <w:rPr>
                <w:sz w:val="17"/>
                <w:szCs w:val="17"/>
                <w:color w:val="auto"/>
              </w:rPr>
            </w:pPr>
          </w:p>
        </w:tc>
        <w:tc>
          <w:tcPr>
            <w:tcW w:w="174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8</w:t>
            </w:r>
          </w:p>
        </w:tc>
        <w:tc>
          <w:tcPr>
            <w:tcW w:w="582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2140" w:type="dxa"/>
            <w:vAlign w:val="bottom"/>
          </w:tcPr>
          <w:p>
            <w:pPr>
              <w:spacing w:after="0"/>
              <w:rPr>
                <w:sz w:val="17"/>
                <w:szCs w:val="17"/>
                <w:color w:val="auto"/>
              </w:rPr>
            </w:pPr>
          </w:p>
        </w:tc>
      </w:tr>
      <w:tr>
        <w:trPr>
          <w:trHeight w:val="380"/>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41,071</w:t>
            </w:r>
          </w:p>
        </w:tc>
        <w:tc>
          <w:tcPr>
            <w:tcW w:w="2140" w:type="dxa"/>
            <w:vAlign w:val="bottom"/>
            <w:tcBorders>
              <w:bottom w:val="single" w:sz="8" w:color="auto"/>
            </w:tcBorders>
          </w:tcPr>
          <w:p>
            <w:pPr>
              <w:spacing w:after="0"/>
              <w:rPr>
                <w:sz w:val="24"/>
                <w:szCs w:val="24"/>
                <w:color w:val="auto"/>
              </w:rPr>
            </w:pPr>
          </w:p>
        </w:tc>
      </w:tr>
      <w:tr>
        <w:trPr>
          <w:trHeight w:val="200"/>
        </w:trPr>
        <w:tc>
          <w:tcPr>
            <w:tcW w:w="17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740" w:type="dxa"/>
            <w:vAlign w:val="bottom"/>
          </w:tcPr>
          <w:p>
            <w:pPr>
              <w:ind w:left="120"/>
              <w:spacing w:after="0"/>
              <w:rPr>
                <w:sz w:val="20"/>
                <w:szCs w:val="20"/>
                <w:color w:val="auto"/>
              </w:rPr>
            </w:pPr>
            <w:r>
              <w:rPr>
                <w:rFonts w:ascii="Arial" w:cs="Arial" w:eastAsia="Arial" w:hAnsi="Arial"/>
                <w:sz w:val="16"/>
                <w:szCs w:val="16"/>
                <w:color w:val="auto"/>
                <w:w w:val="90"/>
              </w:rPr>
              <w:t>AGGREGATE AMOUNT</w:t>
            </w:r>
          </w:p>
        </w:tc>
        <w:tc>
          <w:tcPr>
            <w:tcW w:w="5820" w:type="dxa"/>
            <w:vAlign w:val="bottom"/>
          </w:tcPr>
          <w:p>
            <w:pPr>
              <w:ind w:left="160"/>
              <w:spacing w:after="0"/>
              <w:rPr>
                <w:sz w:val="20"/>
                <w:szCs w:val="20"/>
                <w:color w:val="auto"/>
              </w:rPr>
            </w:pPr>
            <w:r>
              <w:rPr>
                <w:rFonts w:ascii="Arial" w:cs="Arial" w:eastAsia="Arial" w:hAnsi="Arial"/>
                <w:sz w:val="16"/>
                <w:szCs w:val="16"/>
                <w:color w:val="auto"/>
              </w:rPr>
              <w:t>BENEFICIALLY OWNED BY EACH REPORTING PERSON</w:t>
            </w:r>
          </w:p>
        </w:tc>
        <w:tc>
          <w:tcPr>
            <w:tcW w:w="2140" w:type="dxa"/>
            <w:vAlign w:val="bottom"/>
          </w:tcPr>
          <w:p>
            <w:pPr>
              <w:spacing w:after="0"/>
              <w:rPr>
                <w:sz w:val="17"/>
                <w:szCs w:val="17"/>
                <w:color w:val="auto"/>
              </w:rPr>
            </w:pPr>
          </w:p>
        </w:tc>
      </w:tr>
      <w:tr>
        <w:trPr>
          <w:trHeight w:val="380"/>
        </w:trPr>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41,071</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48"/>
        </w:trPr>
        <w:tc>
          <w:tcPr>
            <w:tcW w:w="172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756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4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rPr>
              <w:t>☐</w:t>
            </w:r>
          </w:p>
        </w:tc>
      </w:tr>
      <w:tr>
        <w:trPr>
          <w:trHeight w:val="333"/>
        </w:trPr>
        <w:tc>
          <w:tcPr>
            <w:tcW w:w="172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00"/>
        </w:trPr>
        <w:tc>
          <w:tcPr>
            <w:tcW w:w="17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75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40" w:type="dxa"/>
            <w:vAlign w:val="bottom"/>
          </w:tcPr>
          <w:p>
            <w:pPr>
              <w:spacing w:after="0"/>
              <w:rPr>
                <w:sz w:val="17"/>
                <w:szCs w:val="17"/>
                <w:color w:val="auto"/>
              </w:rPr>
            </w:pPr>
          </w:p>
        </w:tc>
      </w:tr>
      <w:tr>
        <w:trPr>
          <w:trHeight w:val="380"/>
        </w:trPr>
        <w:tc>
          <w:tcPr>
            <w:tcW w:w="1720" w:type="dxa"/>
            <w:vAlign w:val="bottom"/>
          </w:tcPr>
          <w:p>
            <w:pPr>
              <w:spacing w:after="0"/>
              <w:rPr>
                <w:sz w:val="24"/>
                <w:szCs w:val="24"/>
                <w:color w:val="auto"/>
              </w:rPr>
            </w:pPr>
          </w:p>
        </w:tc>
        <w:tc>
          <w:tcPr>
            <w:tcW w:w="1740" w:type="dxa"/>
            <w:vAlign w:val="bottom"/>
          </w:tcPr>
          <w:p>
            <w:pPr>
              <w:ind w:left="580"/>
              <w:spacing w:after="0"/>
              <w:rPr>
                <w:sz w:val="20"/>
                <w:szCs w:val="20"/>
                <w:color w:val="auto"/>
              </w:rPr>
            </w:pPr>
            <w:r>
              <w:rPr>
                <w:rFonts w:ascii="Arial" w:cs="Arial" w:eastAsia="Arial" w:hAnsi="Arial"/>
                <w:sz w:val="16"/>
                <w:szCs w:val="16"/>
                <w:color w:val="auto"/>
              </w:rPr>
              <w:t>Less than 1%</w:t>
            </w:r>
          </w:p>
        </w:tc>
        <w:tc>
          <w:tcPr>
            <w:tcW w:w="582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-4192270</wp:posOffset>
            </wp:positionV>
            <wp:extent cx="3581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8140" cy="7620"/>
                    </a:xfrm>
                    <a:prstGeom prst="rect">
                      <a:avLst/>
                    </a:prstGeom>
                    <a:noFill/>
                  </pic:spPr>
                </pic:pic>
              </a:graphicData>
            </a:graphic>
          </wp:anchor>
        </w:drawing>
      </w:r>
    </w:p>
    <w:p>
      <w:pPr>
        <w:ind w:left="2300" w:right="7300" w:hanging="1520"/>
        <w:spacing w:after="0" w:line="542" w:lineRule="auto"/>
        <w:tabs>
          <w:tab w:leader="none" w:pos="1838" w:val="left"/>
        </w:tabs>
        <w:numPr>
          <w:ilvl w:val="0"/>
          <w:numId w:val="6"/>
        </w:numPr>
        <w:rPr>
          <w:rFonts w:ascii="Arial" w:cs="Arial" w:eastAsia="Arial" w:hAnsi="Arial"/>
          <w:sz w:val="16"/>
          <w:szCs w:val="16"/>
          <w:color w:val="auto"/>
        </w:rPr>
      </w:pPr>
      <w:r>
        <w:rPr>
          <w:rFonts w:ascii="Arial" w:cs="Arial" w:eastAsia="Arial" w:hAnsi="Arial"/>
          <w:sz w:val="16"/>
          <w:szCs w:val="16"/>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-527050</wp:posOffset>
            </wp:positionV>
            <wp:extent cx="3581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814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-269875</wp:posOffset>
            </wp:positionV>
            <wp:extent cx="7620" cy="147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1479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-269875</wp:posOffset>
            </wp:positionV>
            <wp:extent cx="7620" cy="147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0" cy="147955"/>
                    </a:xfrm>
                    <a:prstGeom prst="rect">
                      <a:avLst/>
                    </a:prstGeom>
                    <a:noFill/>
                  </pic:spPr>
                </pic:pic>
              </a:graphicData>
            </a:graphic>
          </wp:anchor>
        </w:drawing>
        <w:drawing>
          <wp:anchor simplePos="0" relativeHeight="251657728" behindDoc="1" locked="0" layoutInCell="0" allowOverlap="1">
            <wp:simplePos x="0" y="0"/>
            <wp:positionH relativeFrom="column">
              <wp:posOffset>1096010</wp:posOffset>
            </wp:positionH>
            <wp:positionV relativeFrom="paragraph">
              <wp:posOffset>-269875</wp:posOffset>
            </wp:positionV>
            <wp:extent cx="7620" cy="147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0" cy="1479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-269875</wp:posOffset>
            </wp:positionV>
            <wp:extent cx="358140" cy="14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8140" cy="1479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CUSIP NO. M1492T105</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174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820" w:type="dxa"/>
            <w:vAlign w:val="bottom"/>
            <w:tcBorders>
              <w:top w:val="single" w:sz="8" w:color="auto"/>
              <w:bottom w:val="single" w:sz="8" w:color="auto"/>
            </w:tcBorders>
          </w:tcPr>
          <w:p>
            <w:pPr>
              <w:spacing w:after="0"/>
              <w:rPr>
                <w:sz w:val="3"/>
                <w:szCs w:val="3"/>
                <w:color w:val="auto"/>
              </w:rPr>
            </w:pPr>
          </w:p>
        </w:tc>
        <w:tc>
          <w:tcPr>
            <w:tcW w:w="2140" w:type="dxa"/>
            <w:vAlign w:val="bottom"/>
            <w:tcBorders>
              <w:top w:val="single" w:sz="8" w:color="auto"/>
              <w:bottom w:val="single" w:sz="8" w:color="auto"/>
              <w:right w:val="single" w:sz="8" w:color="auto"/>
            </w:tcBorders>
          </w:tcPr>
          <w:p>
            <w:pPr>
              <w:spacing w:after="0"/>
              <w:rPr>
                <w:sz w:val="3"/>
                <w:szCs w:val="3"/>
                <w:color w:val="auto"/>
              </w:rPr>
            </w:pPr>
          </w:p>
        </w:tc>
      </w:tr>
      <w:tr>
        <w:trPr>
          <w:trHeight w:val="18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40" w:type="dxa"/>
            <w:vAlign w:val="bottom"/>
            <w:tcBorders>
              <w:right w:val="single" w:sz="8" w:color="auto"/>
            </w:tcBorders>
          </w:tcPr>
          <w:p>
            <w:pPr>
              <w:spacing w:after="0"/>
              <w:rPr>
                <w:sz w:val="16"/>
                <w:szCs w:val="16"/>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Ester Deutsch</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146"/>
        </w:trPr>
        <w:tc>
          <w:tcPr>
            <w:tcW w:w="17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2</w:t>
            </w:r>
          </w:p>
        </w:tc>
        <w:tc>
          <w:tcPr>
            <w:tcW w:w="7540" w:type="dxa"/>
            <w:vAlign w:val="bottom"/>
            <w:gridSpan w:val="2"/>
          </w:tcPr>
          <w:p>
            <w:pPr>
              <w:ind w:left="100"/>
              <w:spacing w:after="0" w:line="146" w:lineRule="exact"/>
              <w:rPr>
                <w:sz w:val="20"/>
                <w:szCs w:val="20"/>
                <w:color w:val="auto"/>
              </w:rPr>
            </w:pPr>
            <w:r>
              <w:rPr>
                <w:rFonts w:ascii="Arial" w:cs="Arial" w:eastAsia="Arial" w:hAnsi="Arial"/>
                <w:sz w:val="16"/>
                <w:szCs w:val="16"/>
                <w:color w:val="auto"/>
              </w:rPr>
              <w:t>CHECK THE APPROPRIATE BOX IF A MEMBER OF A GROUP</w:t>
            </w:r>
          </w:p>
        </w:tc>
        <w:tc>
          <w:tcPr>
            <w:tcW w:w="2140" w:type="dxa"/>
            <w:vAlign w:val="bottom"/>
            <w:tcBorders>
              <w:right w:val="single" w:sz="8" w:color="auto"/>
            </w:tcBorders>
          </w:tcPr>
          <w:p>
            <w:pPr>
              <w:ind w:left="1020"/>
              <w:spacing w:after="0" w:line="14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r>
      <w:tr>
        <w:trPr>
          <w:trHeight w:val="256"/>
        </w:trPr>
        <w:tc>
          <w:tcPr>
            <w:tcW w:w="1740" w:type="dxa"/>
            <w:vAlign w:val="bottom"/>
            <w:tcBorders>
              <w:left w:val="single" w:sz="8" w:color="auto"/>
              <w:right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140" w:type="dxa"/>
            <w:vAlign w:val="bottom"/>
            <w:tcBorders>
              <w:right w:val="single" w:sz="8" w:color="auto"/>
            </w:tcBorders>
          </w:tcPr>
          <w:p>
            <w:pPr>
              <w:ind w:left="102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r>
      <w:tr>
        <w:trPr>
          <w:trHeight w:val="179"/>
        </w:trPr>
        <w:tc>
          <w:tcPr>
            <w:tcW w:w="174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172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2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381"/>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Israel</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176"/>
        </w:trPr>
        <w:tc>
          <w:tcPr>
            <w:tcW w:w="17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6"/>
                <w:szCs w:val="16"/>
                <w:color w:val="auto"/>
                <w:w w:val="99"/>
              </w:rPr>
              <w:t>NUMBER OF</w:t>
            </w:r>
          </w:p>
        </w:tc>
        <w:tc>
          <w:tcPr>
            <w:tcW w:w="1720" w:type="dxa"/>
            <w:vAlign w:val="bottom"/>
            <w:tcBorders>
              <w:right w:val="single" w:sz="8" w:color="auto"/>
            </w:tcBorders>
          </w:tcPr>
          <w:p>
            <w:pPr>
              <w:ind w:left="800"/>
              <w:spacing w:after="0" w:line="176" w:lineRule="exact"/>
              <w:rPr>
                <w:sz w:val="20"/>
                <w:szCs w:val="20"/>
                <w:color w:val="auto"/>
              </w:rPr>
            </w:pPr>
            <w:r>
              <w:rPr>
                <w:rFonts w:ascii="Arial" w:cs="Arial" w:eastAsia="Arial" w:hAnsi="Arial"/>
                <w:sz w:val="16"/>
                <w:szCs w:val="16"/>
                <w:color w:val="auto"/>
              </w:rPr>
              <w:t>5</w:t>
            </w:r>
          </w:p>
        </w:tc>
        <w:tc>
          <w:tcPr>
            <w:tcW w:w="5820" w:type="dxa"/>
            <w:vAlign w:val="bottom"/>
          </w:tcPr>
          <w:p>
            <w:pPr>
              <w:ind w:left="100"/>
              <w:spacing w:after="0" w:line="176" w:lineRule="exact"/>
              <w:rPr>
                <w:sz w:val="20"/>
                <w:szCs w:val="20"/>
                <w:color w:val="auto"/>
              </w:rPr>
            </w:pPr>
            <w:r>
              <w:rPr>
                <w:rFonts w:ascii="Arial" w:cs="Arial" w:eastAsia="Arial" w:hAnsi="Arial"/>
                <w:sz w:val="16"/>
                <w:szCs w:val="16"/>
                <w:color w:val="auto"/>
              </w:rPr>
              <w:t>SOLE VOTING POWER</w:t>
            </w:r>
          </w:p>
        </w:tc>
        <w:tc>
          <w:tcPr>
            <w:tcW w:w="2140" w:type="dxa"/>
            <w:vAlign w:val="bottom"/>
            <w:tcBorders>
              <w:right w:val="single" w:sz="8" w:color="auto"/>
            </w:tcBorders>
          </w:tcPr>
          <w:p>
            <w:pPr>
              <w:spacing w:after="0"/>
              <w:rPr>
                <w:sz w:val="15"/>
                <w:szCs w:val="15"/>
                <w:color w:val="auto"/>
              </w:rPr>
            </w:pPr>
          </w:p>
        </w:tc>
      </w:tr>
      <w:tr>
        <w:trPr>
          <w:trHeight w:val="19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SHARES</w:t>
            </w:r>
          </w:p>
        </w:tc>
        <w:tc>
          <w:tcPr>
            <w:tcW w:w="172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0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72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right w:val="single" w:sz="8" w:color="auto"/>
            </w:tcBorders>
          </w:tcPr>
          <w:p>
            <w:pPr>
              <w:spacing w:after="0"/>
              <w:rPr>
                <w:sz w:val="18"/>
                <w:szCs w:val="18"/>
                <w:color w:val="auto"/>
              </w:rPr>
            </w:pPr>
          </w:p>
        </w:tc>
      </w:tr>
      <w:tr>
        <w:trPr>
          <w:trHeight w:val="177"/>
        </w:trPr>
        <w:tc>
          <w:tcPr>
            <w:tcW w:w="174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6"/>
                <w:szCs w:val="16"/>
                <w:color w:val="auto"/>
              </w:rPr>
              <w:t>OWNED BY</w:t>
            </w:r>
          </w:p>
        </w:tc>
        <w:tc>
          <w:tcPr>
            <w:tcW w:w="1720" w:type="dxa"/>
            <w:vAlign w:val="bottom"/>
            <w:tcBorders>
              <w:right w:val="single" w:sz="8" w:color="auto"/>
            </w:tcBorders>
          </w:tcPr>
          <w:p>
            <w:pPr>
              <w:ind w:left="800"/>
              <w:spacing w:after="0" w:line="177" w:lineRule="exact"/>
              <w:rPr>
                <w:sz w:val="20"/>
                <w:szCs w:val="20"/>
                <w:color w:val="auto"/>
              </w:rPr>
            </w:pPr>
            <w:r>
              <w:rPr>
                <w:rFonts w:ascii="Arial" w:cs="Arial" w:eastAsia="Arial" w:hAnsi="Arial"/>
                <w:sz w:val="16"/>
                <w:szCs w:val="16"/>
                <w:color w:val="auto"/>
              </w:rPr>
              <w:t>6</w:t>
            </w:r>
          </w:p>
        </w:tc>
        <w:tc>
          <w:tcPr>
            <w:tcW w:w="5820" w:type="dxa"/>
            <w:vAlign w:val="bottom"/>
          </w:tcPr>
          <w:p>
            <w:pPr>
              <w:ind w:left="100"/>
              <w:spacing w:after="0" w:line="177" w:lineRule="exact"/>
              <w:rPr>
                <w:sz w:val="20"/>
                <w:szCs w:val="20"/>
                <w:color w:val="auto"/>
              </w:rPr>
            </w:pPr>
            <w:r>
              <w:rPr>
                <w:rFonts w:ascii="Arial" w:cs="Arial" w:eastAsia="Arial" w:hAnsi="Arial"/>
                <w:sz w:val="16"/>
                <w:szCs w:val="16"/>
                <w:color w:val="auto"/>
              </w:rPr>
              <w:t>SHARED VOTING POWER</w:t>
            </w:r>
          </w:p>
        </w:tc>
        <w:tc>
          <w:tcPr>
            <w:tcW w:w="2140" w:type="dxa"/>
            <w:vAlign w:val="bottom"/>
            <w:tcBorders>
              <w:right w:val="single" w:sz="8" w:color="auto"/>
            </w:tcBorders>
          </w:tcPr>
          <w:p>
            <w:pPr>
              <w:spacing w:after="0"/>
              <w:rPr>
                <w:sz w:val="15"/>
                <w:szCs w:val="15"/>
                <w:color w:val="auto"/>
              </w:rPr>
            </w:pPr>
          </w:p>
        </w:tc>
      </w:tr>
      <w:tr>
        <w:trPr>
          <w:trHeight w:val="19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EACH</w:t>
            </w:r>
          </w:p>
        </w:tc>
        <w:tc>
          <w:tcPr>
            <w:tcW w:w="1720" w:type="dxa"/>
            <w:vAlign w:val="bottom"/>
            <w:tcBorders>
              <w:right w:val="single" w:sz="8" w:color="auto"/>
            </w:tcBorders>
          </w:tcPr>
          <w:p>
            <w:pPr>
              <w:spacing w:after="0"/>
              <w:rPr>
                <w:sz w:val="17"/>
                <w:szCs w:val="17"/>
                <w:color w:val="auto"/>
              </w:rPr>
            </w:pPr>
          </w:p>
        </w:tc>
        <w:tc>
          <w:tcPr>
            <w:tcW w:w="5820" w:type="dxa"/>
            <w:vAlign w:val="bottom"/>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20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REPORTING</w:t>
            </w:r>
          </w:p>
        </w:tc>
        <w:tc>
          <w:tcPr>
            <w:tcW w:w="1720" w:type="dxa"/>
            <w:vAlign w:val="bottom"/>
            <w:tcBorders>
              <w:bottom w:val="single" w:sz="8" w:color="auto"/>
              <w:right w:val="single" w:sz="8" w:color="auto"/>
            </w:tcBorders>
          </w:tcPr>
          <w:p>
            <w:pPr>
              <w:spacing w:after="0"/>
              <w:rPr>
                <w:sz w:val="18"/>
                <w:szCs w:val="18"/>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41,060</w:t>
            </w:r>
          </w:p>
        </w:tc>
        <w:tc>
          <w:tcPr>
            <w:tcW w:w="2140" w:type="dxa"/>
            <w:vAlign w:val="bottom"/>
            <w:tcBorders>
              <w:bottom w:val="single" w:sz="8" w:color="auto"/>
              <w:right w:val="single" w:sz="8" w:color="auto"/>
            </w:tcBorders>
          </w:tcPr>
          <w:p>
            <w:pPr>
              <w:spacing w:after="0"/>
              <w:rPr>
                <w:sz w:val="18"/>
                <w:szCs w:val="18"/>
                <w:color w:val="auto"/>
              </w:rPr>
            </w:pPr>
          </w:p>
        </w:tc>
      </w:tr>
      <w:tr>
        <w:trPr>
          <w:trHeight w:val="20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PERSON WITH</w:t>
            </w: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7</w:t>
            </w:r>
          </w:p>
        </w:tc>
        <w:tc>
          <w:tcPr>
            <w:tcW w:w="5820" w:type="dxa"/>
            <w:vAlign w:val="bottom"/>
          </w:tcPr>
          <w:p>
            <w:pPr>
              <w:ind w:left="100"/>
              <w:spacing w:after="0"/>
              <w:rPr>
                <w:sz w:val="20"/>
                <w:szCs w:val="20"/>
                <w:color w:val="auto"/>
              </w:rPr>
            </w:pPr>
            <w:r>
              <w:rPr>
                <w:rFonts w:ascii="Arial" w:cs="Arial" w:eastAsia="Arial" w:hAnsi="Arial"/>
                <w:sz w:val="16"/>
                <w:szCs w:val="16"/>
                <w:color w:val="auto"/>
              </w:rPr>
              <w:t>SOLE DISPOSITIVE POWER</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0 shares</w:t>
            </w: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8</w:t>
            </w:r>
          </w:p>
        </w:tc>
        <w:tc>
          <w:tcPr>
            <w:tcW w:w="5820" w:type="dxa"/>
            <w:vAlign w:val="bottom"/>
          </w:tcPr>
          <w:p>
            <w:pPr>
              <w:ind w:left="100"/>
              <w:spacing w:after="0"/>
              <w:rPr>
                <w:sz w:val="20"/>
                <w:szCs w:val="20"/>
                <w:color w:val="auto"/>
              </w:rPr>
            </w:pPr>
            <w:r>
              <w:rPr>
                <w:rFonts w:ascii="Arial" w:cs="Arial" w:eastAsia="Arial" w:hAnsi="Arial"/>
                <w:sz w:val="16"/>
                <w:szCs w:val="16"/>
                <w:color w:val="auto"/>
              </w:rPr>
              <w:t>SHARED DISPOSITIVE POWER</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8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41,060</w:t>
            </w: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1720" w:type="dxa"/>
            <w:vAlign w:val="bottom"/>
          </w:tcPr>
          <w:p>
            <w:pPr>
              <w:ind w:left="100"/>
              <w:spacing w:after="0"/>
              <w:rPr>
                <w:sz w:val="20"/>
                <w:szCs w:val="20"/>
                <w:color w:val="auto"/>
              </w:rPr>
            </w:pPr>
            <w:r>
              <w:rPr>
                <w:rFonts w:ascii="Arial" w:cs="Arial" w:eastAsia="Arial" w:hAnsi="Arial"/>
                <w:sz w:val="16"/>
                <w:szCs w:val="16"/>
                <w:color w:val="auto"/>
                <w:w w:val="90"/>
              </w:rPr>
              <w:t>AGGREGATE AMOUNT</w:t>
            </w:r>
          </w:p>
        </w:tc>
        <w:tc>
          <w:tcPr>
            <w:tcW w:w="5820" w:type="dxa"/>
            <w:vAlign w:val="bottom"/>
          </w:tcPr>
          <w:p>
            <w:pPr>
              <w:ind w:left="160"/>
              <w:spacing w:after="0"/>
              <w:rPr>
                <w:sz w:val="20"/>
                <w:szCs w:val="20"/>
                <w:color w:val="auto"/>
              </w:rPr>
            </w:pPr>
            <w:r>
              <w:rPr>
                <w:rFonts w:ascii="Arial" w:cs="Arial" w:eastAsia="Arial" w:hAnsi="Arial"/>
                <w:sz w:val="16"/>
                <w:szCs w:val="16"/>
                <w:color w:val="auto"/>
              </w:rPr>
              <w:t>BENEFICIALLY OWNED BY EACH REPORTING PERSON</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41,060</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48"/>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40" w:type="dxa"/>
            <w:vAlign w:val="bottom"/>
            <w:tcBorders>
              <w:right w:val="single" w:sz="8" w:color="auto"/>
            </w:tcBorders>
          </w:tcPr>
          <w:p>
            <w:pPr>
              <w:ind w:left="1180"/>
              <w:spacing w:after="0" w:line="161" w:lineRule="exact"/>
              <w:rPr>
                <w:sz w:val="20"/>
                <w:szCs w:val="20"/>
                <w:color w:val="auto"/>
              </w:rPr>
            </w:pPr>
            <w:r>
              <w:rPr>
                <w:rFonts w:ascii="MS PGothic" w:cs="MS PGothic" w:eastAsia="MS PGothic" w:hAnsi="MS PGothic"/>
                <w:sz w:val="16"/>
                <w:szCs w:val="16"/>
                <w:color w:val="auto"/>
              </w:rPr>
              <w:t>☐</w:t>
            </w:r>
          </w:p>
        </w:tc>
      </w:tr>
      <w:tr>
        <w:trPr>
          <w:trHeight w:val="333"/>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754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11</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Less than 1%</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12</w:t>
            </w:r>
          </w:p>
        </w:tc>
        <w:tc>
          <w:tcPr>
            <w:tcW w:w="754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40" w:type="dxa"/>
            <w:vAlign w:val="bottom"/>
            <w:tcBorders>
              <w:right w:val="single" w:sz="8" w:color="auto"/>
            </w:tcBorders>
          </w:tcPr>
          <w:p>
            <w:pPr>
              <w:spacing w:after="0"/>
              <w:rPr>
                <w:sz w:val="17"/>
                <w:szCs w:val="17"/>
                <w:color w:val="auto"/>
              </w:rPr>
            </w:pPr>
          </w:p>
        </w:tc>
      </w:tr>
      <w:tr>
        <w:trPr>
          <w:trHeight w:val="380"/>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IN</w:t>
            </w:r>
          </w:p>
        </w:tc>
        <w:tc>
          <w:tcPr>
            <w:tcW w:w="582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r>
      <w:tr>
        <w:trPr>
          <w:trHeight w:val="491"/>
        </w:trPr>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2220"/>
              <w:spacing w:after="0"/>
              <w:rPr>
                <w:sz w:val="20"/>
                <w:szCs w:val="20"/>
                <w:color w:val="auto"/>
              </w:rPr>
            </w:pPr>
            <w:r>
              <w:rPr>
                <w:rFonts w:ascii="Arial" w:cs="Arial" w:eastAsia="Arial" w:hAnsi="Arial"/>
                <w:sz w:val="16"/>
                <w:szCs w:val="16"/>
                <w:color w:val="auto"/>
              </w:rPr>
              <w:t>6</w:t>
            </w: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8"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CUSIP NO. M1492T105</w:t>
      </w:r>
    </w:p>
    <w:p>
      <w:pPr>
        <w:spacing w:after="0" w:line="9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Reporting Persons (as defined below) initially filed a Schedule 13D with respect to the securities of the Issuer (as defined below) on February 2, 2017. On January 8, 2018, the Reporting Persons ceased to own more than 5% of the securities of the Issuer and on January 10, 2018, the Reporting Persons filed Amendment No. 10 to the Schedule 13D disclosing that they were no longer subject to Rule 13d-1(a). As of March 13, 2018, certain of the Reporting Persons became the beneficial owner of more than 5% of the securities of the Issuer. Additionally, as of March 13, 2018, none of the Reporting Persons hold or have acquired the securities of the Issuer with a purpose or effect of changing or influencing control of the Issuer, or in connection with or as a participant in any transaction having that purpose or effect. Accordingly, the Reporting Persons are filing this statement on Schedule 13G pursuant to Rule 13d-1(c)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10500" w:type="dxa"/>
            <w:vAlign w:val="bottom"/>
          </w:tcPr>
          <w:p>
            <w:pPr>
              <w:ind w:left="260"/>
              <w:spacing w:after="0"/>
              <w:rPr>
                <w:sz w:val="20"/>
                <w:szCs w:val="20"/>
                <w:color w:val="auto"/>
              </w:rPr>
            </w:pPr>
            <w:r>
              <w:rPr>
                <w:rFonts w:ascii="Arial" w:cs="Arial" w:eastAsia="Arial" w:hAnsi="Arial"/>
                <w:sz w:val="16"/>
                <w:szCs w:val="16"/>
                <w:color w:val="auto"/>
              </w:rPr>
              <w:t>Name of Issuer:</w:t>
            </w:r>
          </w:p>
        </w:tc>
      </w:tr>
      <w:tr>
        <w:trPr>
          <w:trHeight w:val="392"/>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Arcturus Therapeutics Ltd., an Israeli corporation (the “Issuer”).</w:t>
            </w:r>
          </w:p>
        </w:tc>
      </w:tr>
      <w:tr>
        <w:trPr>
          <w:trHeight w:val="392"/>
        </w:trPr>
        <w:tc>
          <w:tcPr>
            <w:tcW w:w="920" w:type="dxa"/>
            <w:vAlign w:val="bottom"/>
          </w:tcPr>
          <w:p>
            <w:pPr>
              <w:spacing w:after="0"/>
              <w:rPr>
                <w:sz w:val="20"/>
                <w:szCs w:val="20"/>
                <w:color w:val="auto"/>
              </w:rPr>
            </w:pPr>
            <w:r>
              <w:rPr>
                <w:rFonts w:ascii="Arial" w:cs="Arial" w:eastAsia="Arial" w:hAnsi="Arial"/>
                <w:sz w:val="16"/>
                <w:szCs w:val="16"/>
                <w:color w:val="auto"/>
              </w:rPr>
              <w:t>Item 1(b).</w:t>
            </w:r>
          </w:p>
        </w:tc>
        <w:tc>
          <w:tcPr>
            <w:tcW w:w="10500" w:type="dxa"/>
            <w:vAlign w:val="bottom"/>
          </w:tcPr>
          <w:p>
            <w:pPr>
              <w:ind w:left="260"/>
              <w:spacing w:after="0"/>
              <w:rPr>
                <w:sz w:val="20"/>
                <w:szCs w:val="20"/>
                <w:color w:val="auto"/>
              </w:rPr>
            </w:pPr>
            <w:r>
              <w:rPr>
                <w:rFonts w:ascii="Arial" w:cs="Arial" w:eastAsia="Arial" w:hAnsi="Arial"/>
                <w:sz w:val="16"/>
                <w:szCs w:val="16"/>
                <w:color w:val="auto"/>
              </w:rPr>
              <w:t>Address of Issuer's Principal Executive Offices:</w:t>
            </w:r>
          </w:p>
        </w:tc>
      </w:tr>
      <w:tr>
        <w:trPr>
          <w:trHeight w:val="381"/>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10628 Science Center Drive, Suite 200</w:t>
            </w:r>
          </w:p>
        </w:tc>
      </w:tr>
      <w:tr>
        <w:trPr>
          <w:trHeight w:val="208"/>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San Diego, California 92121</w:t>
            </w:r>
          </w:p>
        </w:tc>
      </w:tr>
      <w:tr>
        <w:trPr>
          <w:trHeight w:val="381"/>
        </w:trPr>
        <w:tc>
          <w:tcPr>
            <w:tcW w:w="920" w:type="dxa"/>
            <w:vAlign w:val="bottom"/>
          </w:tcPr>
          <w:p>
            <w:pPr>
              <w:spacing w:after="0"/>
              <w:rPr>
                <w:sz w:val="20"/>
                <w:szCs w:val="20"/>
                <w:color w:val="auto"/>
              </w:rPr>
            </w:pPr>
            <w:r>
              <w:rPr>
                <w:rFonts w:ascii="Arial" w:cs="Arial" w:eastAsia="Arial" w:hAnsi="Arial"/>
                <w:sz w:val="16"/>
                <w:szCs w:val="16"/>
                <w:color w:val="auto"/>
              </w:rPr>
              <w:t>Item 2(a).</w:t>
            </w:r>
          </w:p>
        </w:tc>
        <w:tc>
          <w:tcPr>
            <w:tcW w:w="10500" w:type="dxa"/>
            <w:vAlign w:val="bottom"/>
          </w:tcPr>
          <w:p>
            <w:pPr>
              <w:ind w:left="260"/>
              <w:spacing w:after="0"/>
              <w:rPr>
                <w:sz w:val="20"/>
                <w:szCs w:val="20"/>
                <w:color w:val="auto"/>
              </w:rPr>
            </w:pPr>
            <w:r>
              <w:rPr>
                <w:rFonts w:ascii="Arial" w:cs="Arial" w:eastAsia="Arial" w:hAnsi="Arial"/>
                <w:sz w:val="16"/>
                <w:szCs w:val="16"/>
                <w:color w:val="auto"/>
              </w:rPr>
              <w:t>Name of Person Filing</w:t>
            </w: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Item 2(b).</w:t>
            </w:r>
          </w:p>
        </w:tc>
        <w:tc>
          <w:tcPr>
            <w:tcW w:w="10500" w:type="dxa"/>
            <w:vAlign w:val="bottom"/>
          </w:tcPr>
          <w:p>
            <w:pPr>
              <w:ind w:left="260"/>
              <w:spacing w:after="0"/>
              <w:rPr>
                <w:sz w:val="20"/>
                <w:szCs w:val="20"/>
                <w:color w:val="auto"/>
              </w:rPr>
            </w:pPr>
            <w:r>
              <w:rPr>
                <w:rFonts w:ascii="Arial" w:cs="Arial" w:eastAsia="Arial" w:hAnsi="Arial"/>
                <w:sz w:val="16"/>
                <w:szCs w:val="16"/>
                <w:color w:val="auto"/>
              </w:rPr>
              <w:t>Address of Principal Business Office or, if None, Residence</w:t>
            </w:r>
          </w:p>
        </w:tc>
      </w:tr>
      <w:tr>
        <w:trPr>
          <w:trHeight w:val="208"/>
        </w:trPr>
        <w:tc>
          <w:tcPr>
            <w:tcW w:w="920" w:type="dxa"/>
            <w:vAlign w:val="bottom"/>
          </w:tcPr>
          <w:p>
            <w:pPr>
              <w:spacing w:after="0"/>
              <w:rPr>
                <w:sz w:val="20"/>
                <w:szCs w:val="20"/>
                <w:color w:val="auto"/>
              </w:rPr>
            </w:pPr>
            <w:r>
              <w:rPr>
                <w:rFonts w:ascii="Arial" w:cs="Arial" w:eastAsia="Arial" w:hAnsi="Arial"/>
                <w:sz w:val="16"/>
                <w:szCs w:val="16"/>
                <w:color w:val="auto"/>
              </w:rPr>
              <w:t>Item 2(c).</w:t>
            </w:r>
          </w:p>
        </w:tc>
        <w:tc>
          <w:tcPr>
            <w:tcW w:w="10500" w:type="dxa"/>
            <w:vAlign w:val="bottom"/>
          </w:tcPr>
          <w:p>
            <w:pPr>
              <w:ind w:left="260"/>
              <w:spacing w:after="0"/>
              <w:rPr>
                <w:sz w:val="20"/>
                <w:szCs w:val="20"/>
                <w:color w:val="auto"/>
              </w:rPr>
            </w:pPr>
            <w:r>
              <w:rPr>
                <w:rFonts w:ascii="Arial" w:cs="Arial" w:eastAsia="Arial" w:hAnsi="Arial"/>
                <w:sz w:val="16"/>
                <w:szCs w:val="16"/>
                <w:color w:val="auto"/>
              </w:rPr>
              <w:t>Citizenship</w:t>
            </w:r>
          </w:p>
        </w:tc>
      </w:tr>
      <w:tr>
        <w:trPr>
          <w:trHeight w:val="381"/>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Brosh Capital Partners, L.P. (“Brosh”)</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4 Ariel Sharon Street</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Givataim, Israel</w:t>
            </w:r>
          </w:p>
        </w:tc>
      </w:tr>
      <w:tr>
        <w:trPr>
          <w:trHeight w:val="208"/>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Citizenship: Cayman Islands</w:t>
            </w:r>
          </w:p>
        </w:tc>
      </w:tr>
      <w:tr>
        <w:trPr>
          <w:trHeight w:val="381"/>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Exodus Management Israel Ltd. (“Exodus GP”)</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4 Ariel Sharon Street</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Givataim, Israel</w:t>
            </w:r>
          </w:p>
        </w:tc>
      </w:tr>
      <w:tr>
        <w:trPr>
          <w:trHeight w:val="208"/>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Citizenship: Israel</w:t>
            </w:r>
          </w:p>
        </w:tc>
      </w:tr>
      <w:tr>
        <w:trPr>
          <w:trHeight w:val="381"/>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Amir Efrati (“Mr. Efrati’)</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4 Ariel Sharon Street</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Givataim, Israel</w:t>
            </w:r>
          </w:p>
        </w:tc>
      </w:tr>
      <w:tr>
        <w:trPr>
          <w:trHeight w:val="208"/>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Citizenship: Israel</w:t>
            </w:r>
          </w:p>
        </w:tc>
      </w:tr>
      <w:tr>
        <w:trPr>
          <w:trHeight w:val="381"/>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Aharon Biram (“Mr. Biram”)</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4 Ariel Sharon Street</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Givataim, Israel</w:t>
            </w:r>
          </w:p>
        </w:tc>
      </w:tr>
      <w:tr>
        <w:trPr>
          <w:trHeight w:val="208"/>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Citizenship: Israel</w:t>
            </w:r>
          </w:p>
        </w:tc>
      </w:tr>
      <w:tr>
        <w:trPr>
          <w:trHeight w:val="381"/>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Ester Deutsch (“Ms. Deutsch”)</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4 Ariel Sharon Street</w:t>
            </w:r>
          </w:p>
        </w:tc>
      </w:tr>
      <w:tr>
        <w:trPr>
          <w:trHeight w:val="196"/>
        </w:trPr>
        <w:tc>
          <w:tcPr>
            <w:tcW w:w="920" w:type="dxa"/>
            <w:vAlign w:val="bottom"/>
          </w:tcPr>
          <w:p>
            <w:pPr>
              <w:spacing w:after="0"/>
              <w:rPr>
                <w:sz w:val="17"/>
                <w:szCs w:val="17"/>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Givataim, Israel</w:t>
            </w:r>
          </w:p>
        </w:tc>
      </w:tr>
      <w:tr>
        <w:trPr>
          <w:trHeight w:val="208"/>
        </w:trPr>
        <w:tc>
          <w:tcPr>
            <w:tcW w:w="92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Citizenship: Israel</w:t>
            </w:r>
          </w:p>
        </w:tc>
      </w:tr>
      <w:tr>
        <w:trPr>
          <w:trHeight w:val="392"/>
        </w:trPr>
        <w:tc>
          <w:tcPr>
            <w:tcW w:w="92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6"/>
                <w:szCs w:val="16"/>
                <w:color w:val="auto"/>
              </w:rPr>
              <w:t>Each of the foregoing is referred to as a “Reporting Person” and collectively as the “Reporting Persons.”</w:t>
            </w:r>
          </w:p>
        </w:tc>
      </w:tr>
      <w:tr>
        <w:trPr>
          <w:trHeight w:val="295"/>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ind w:left="4760"/>
              <w:spacing w:after="0"/>
              <w:rPr>
                <w:sz w:val="20"/>
                <w:szCs w:val="20"/>
                <w:color w:val="auto"/>
              </w:rPr>
            </w:pPr>
            <w:r>
              <w:rPr>
                <w:rFonts w:ascii="Arial" w:cs="Arial" w:eastAsia="Arial" w:hAnsi="Arial"/>
                <w:sz w:val="16"/>
                <w:szCs w:val="16"/>
                <w:color w:val="auto"/>
              </w:rPr>
              <w:t>7</w:t>
            </w:r>
          </w:p>
        </w:tc>
      </w:tr>
    </w:tbl>
    <w:p>
      <w:pPr>
        <w:sectPr>
          <w:pgSz w:w="11900" w:h="16838" w:orient="portrait"/>
          <w:cols w:equalWidth="0" w:num="1">
            <w:col w:w="11420"/>
          </w:cols>
          <w:pgMar w:left="240" w:top="218"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CUSIP NO. M1492T105</w:t>
      </w:r>
    </w:p>
    <w:p>
      <w:pPr>
        <w:sectPr>
          <w:pgSz w:w="11900" w:h="16838" w:orient="portrait"/>
          <w:cols w:equalWidth="0" w:num="1">
            <w:col w:w="11520"/>
          </w:cols>
          <w:pgMar w:left="240" w:top="218" w:right="139"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Item 3.</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par value of NIS 0.07 (the “Shares”)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CUSIP Number: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M1492T105</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If This Statement is Filed Pursuant to Rule 13d-1(b), or 13d-2(b) or (c), Check Whether the Person Filing is a:</w:t>
      </w:r>
    </w:p>
    <w:p>
      <w:pPr>
        <w:spacing w:after="0" w:line="23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Not applicable.</w:t>
      </w:r>
    </w:p>
    <w:p>
      <w:pPr>
        <w:spacing w:after="0" w:line="200" w:lineRule="exact"/>
        <w:rPr>
          <w:sz w:val="20"/>
          <w:szCs w:val="20"/>
          <w:color w:val="auto"/>
        </w:rPr>
      </w:pPr>
    </w:p>
    <w:p>
      <w:pPr>
        <w:sectPr>
          <w:pgSz w:w="11900" w:h="16838" w:orient="portrait"/>
          <w:cols w:equalWidth="0" w:num="2">
            <w:col w:w="660" w:space="520"/>
            <w:col w:w="10340"/>
          </w:cols>
          <w:pgMar w:left="240" w:top="218" w:right="139" w:bottom="1440" w:gutter="0" w:footer="0" w:header="0"/>
          <w:type w:val="continuous"/>
        </w:sectPr>
      </w:pPr>
    </w:p>
    <w:p>
      <w:pPr>
        <w:spacing w:after="0" w:line="8" w:lineRule="exact"/>
        <w:rPr>
          <w:sz w:val="20"/>
          <w:szCs w:val="20"/>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4"/>
          <w:szCs w:val="14"/>
          <w:color w:val="auto"/>
        </w:rPr>
        <w:t>Broker or dealer registered under Section 15 of the Exchange Act.</w:t>
      </w:r>
    </w:p>
    <w:p>
      <w:pPr>
        <w:spacing w:after="0" w:line="208" w:lineRule="exact"/>
        <w:rPr>
          <w:rFonts w:ascii="Arial" w:cs="Arial" w:eastAsia="Arial" w:hAnsi="Arial"/>
          <w:sz w:val="16"/>
          <w:szCs w:val="16"/>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4"/>
          <w:szCs w:val="14"/>
          <w:color w:val="auto"/>
        </w:rPr>
        <w:t>Bank as defined in Section 3(a)(6) of the Exchange Act.</w:t>
      </w:r>
    </w:p>
    <w:p>
      <w:pPr>
        <w:spacing w:after="0" w:line="208" w:lineRule="exact"/>
        <w:rPr>
          <w:rFonts w:ascii="Arial" w:cs="Arial" w:eastAsia="Arial" w:hAnsi="Arial"/>
          <w:sz w:val="16"/>
          <w:szCs w:val="16"/>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4"/>
          <w:szCs w:val="14"/>
          <w:color w:val="auto"/>
        </w:rPr>
        <w:t>Insurance company as defined in Section 3(a)(19) of the Exchange Act.</w:t>
      </w:r>
    </w:p>
    <w:p>
      <w:pPr>
        <w:spacing w:after="0" w:line="208" w:lineRule="exact"/>
        <w:rPr>
          <w:rFonts w:ascii="Arial" w:cs="Arial" w:eastAsia="Arial" w:hAnsi="Arial"/>
          <w:sz w:val="16"/>
          <w:szCs w:val="16"/>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4"/>
          <w:szCs w:val="14"/>
          <w:color w:val="auto"/>
        </w:rPr>
        <w:t>Investment company registered under Section 8 of the Investment Company Act.</w:t>
      </w:r>
    </w:p>
    <w:p>
      <w:pPr>
        <w:spacing w:after="0" w:line="208" w:lineRule="exact"/>
        <w:rPr>
          <w:rFonts w:ascii="Arial" w:cs="Arial" w:eastAsia="Arial" w:hAnsi="Arial"/>
          <w:sz w:val="16"/>
          <w:szCs w:val="16"/>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5"/>
          <w:szCs w:val="15"/>
          <w:color w:val="auto"/>
        </w:rPr>
        <w:t>An investment adviser in accordance with Rule 13d-1(b)(1)(ii)(E).</w:t>
      </w:r>
    </w:p>
    <w:p>
      <w:pPr>
        <w:spacing w:after="0" w:line="208" w:lineRule="exact"/>
        <w:rPr>
          <w:rFonts w:ascii="Arial" w:cs="Arial" w:eastAsia="Arial" w:hAnsi="Arial"/>
          <w:sz w:val="16"/>
          <w:szCs w:val="16"/>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5"/>
          <w:szCs w:val="15"/>
          <w:color w:val="auto"/>
        </w:rPr>
        <w:t>An employee benefit plan or endowment fund in accordance with Rule 13d-1(b)(1)(ii)(F).</w:t>
      </w:r>
    </w:p>
    <w:p>
      <w:pPr>
        <w:spacing w:after="0" w:line="208" w:lineRule="exact"/>
        <w:rPr>
          <w:rFonts w:ascii="Arial" w:cs="Arial" w:eastAsia="Arial" w:hAnsi="Arial"/>
          <w:sz w:val="16"/>
          <w:szCs w:val="16"/>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5"/>
          <w:szCs w:val="15"/>
          <w:color w:val="auto"/>
        </w:rPr>
        <w:t>A parent holding company or control person in accordance with Rule 13d-1(b)(1)(ii)(G).</w:t>
      </w:r>
    </w:p>
    <w:p>
      <w:pPr>
        <w:spacing w:after="0" w:line="208" w:lineRule="exact"/>
        <w:rPr>
          <w:rFonts w:ascii="Arial" w:cs="Arial" w:eastAsia="Arial" w:hAnsi="Arial"/>
          <w:sz w:val="16"/>
          <w:szCs w:val="16"/>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4"/>
          <w:szCs w:val="14"/>
          <w:color w:val="auto"/>
        </w:rPr>
        <w:t>A savings association as defined in Section 3(b) of the Federal Deposit Insurance Act.</w:t>
      </w:r>
    </w:p>
    <w:p>
      <w:pPr>
        <w:spacing w:after="0" w:line="208" w:lineRule="exact"/>
        <w:rPr>
          <w:rFonts w:ascii="Arial" w:cs="Arial" w:eastAsia="Arial" w:hAnsi="Arial"/>
          <w:sz w:val="16"/>
          <w:szCs w:val="16"/>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4"/>
          <w:szCs w:val="14"/>
          <w:color w:val="auto"/>
        </w:rPr>
        <w:t>A church plan that is excluded from the definition of an investment company under Section 3(c)(14) of the Investment Company Act.</w:t>
      </w:r>
    </w:p>
    <w:p>
      <w:pPr>
        <w:spacing w:after="0" w:line="208" w:lineRule="exact"/>
        <w:rPr>
          <w:rFonts w:ascii="Arial" w:cs="Arial" w:eastAsia="Arial" w:hAnsi="Arial"/>
          <w:sz w:val="16"/>
          <w:szCs w:val="16"/>
          <w:color w:val="auto"/>
        </w:rPr>
      </w:pPr>
    </w:p>
    <w:p>
      <w:pPr>
        <w:ind w:left="1840" w:hanging="578"/>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5"/>
          <w:szCs w:val="15"/>
          <w:color w:val="auto"/>
        </w:rPr>
        <w:t>Group, in accordance with Rule 13d-1(b)(1)(ii)(J).</w:t>
      </w:r>
    </w:p>
    <w:p>
      <w:pPr>
        <w:spacing w:after="0" w:line="208" w:lineRule="exact"/>
        <w:rPr>
          <w:rFonts w:ascii="Arial" w:cs="Arial" w:eastAsia="Arial" w:hAnsi="Arial"/>
          <w:sz w:val="16"/>
          <w:szCs w:val="16"/>
          <w:color w:val="auto"/>
        </w:rPr>
      </w:pPr>
    </w:p>
    <w:p>
      <w:pPr>
        <w:ind w:left="2420" w:hanging="1158"/>
        <w:spacing w:after="0" w:line="286" w:lineRule="auto"/>
        <w:tabs>
          <w:tab w:leader="none" w:pos="1844" w:val="left"/>
        </w:tabs>
        <w:numPr>
          <w:ilvl w:val="0"/>
          <w:numId w:val="7"/>
        </w:numPr>
        <w:rPr>
          <w:rFonts w:ascii="Arial" w:cs="Arial" w:eastAsia="Arial" w:hAnsi="Arial"/>
          <w:sz w:val="16"/>
          <w:szCs w:val="16"/>
          <w:color w:val="auto"/>
        </w:rPr>
      </w:pPr>
      <w:r>
        <w:rPr>
          <w:rFonts w:ascii="Arial" w:cs="Arial" w:eastAsia="Arial" w:hAnsi="Arial"/>
          <w:sz w:val="16"/>
          <w:szCs w:val="16"/>
          <w:color w:val="auto"/>
        </w:rPr>
        <w:t>/ /Group, in accordance with Rule 240.13d-1(b)(1)(ii)(K). If filing as a non-U.S. institution in accordance with Rule 240.13d-1(b)(1)(ii)(J), the type of institution: ____</w:t>
      </w:r>
    </w:p>
    <w:p>
      <w:pPr>
        <w:spacing w:after="0" w:line="150"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5"/>
          <w:szCs w:val="15"/>
          <w:color w:val="auto"/>
        </w:rPr>
        <w:t>Ownership</w:t>
      </w:r>
    </w:p>
    <w:p>
      <w:pPr>
        <w:spacing w:after="0" w:line="208" w:lineRule="exact"/>
        <w:rPr>
          <w:sz w:val="20"/>
          <w:szCs w:val="20"/>
          <w:color w:val="auto"/>
        </w:rPr>
      </w:pPr>
    </w:p>
    <w:p>
      <w:pPr>
        <w:ind w:left="1180" w:hanging="594"/>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beneficially owned:</w:t>
      </w:r>
    </w:p>
    <w:p>
      <w:pPr>
        <w:spacing w:after="0" w:line="208" w:lineRule="exact"/>
        <w:rPr>
          <w:rFonts w:ascii="Arial" w:cs="Arial" w:eastAsia="Arial" w:hAnsi="Arial"/>
          <w:sz w:val="16"/>
          <w:szCs w:val="16"/>
          <w:color w:val="auto"/>
        </w:rPr>
      </w:pPr>
    </w:p>
    <w:p>
      <w:pPr>
        <w:ind w:left="1180" w:right="100"/>
        <w:spacing w:after="0" w:line="286" w:lineRule="auto"/>
        <w:rPr>
          <w:rFonts w:ascii="Arial" w:cs="Arial" w:eastAsia="Arial" w:hAnsi="Arial"/>
          <w:sz w:val="16"/>
          <w:szCs w:val="16"/>
          <w:color w:val="auto"/>
        </w:rPr>
      </w:pPr>
      <w:r>
        <w:rPr>
          <w:rFonts w:ascii="Arial" w:cs="Arial" w:eastAsia="Arial" w:hAnsi="Arial"/>
          <w:sz w:val="16"/>
          <w:szCs w:val="16"/>
          <w:color w:val="auto"/>
        </w:rPr>
        <w:t>As of the close of business on April 9, 2018 (i) Brosh beneficially owned 447,053 Shares, (ii) Mr. Biram beneficially owned 41,071 Shares, and (iii) Ms. Deutsch beneficially owned 41,060 Shares.</w:t>
      </w:r>
    </w:p>
    <w:p>
      <w:pPr>
        <w:spacing w:after="0" w:line="150" w:lineRule="exact"/>
        <w:rPr>
          <w:sz w:val="20"/>
          <w:szCs w:val="20"/>
          <w:color w:val="auto"/>
        </w:rPr>
      </w:pPr>
    </w:p>
    <w:p>
      <w:pPr>
        <w:ind w:left="1180" w:right="100"/>
        <w:spacing w:after="0" w:line="321" w:lineRule="auto"/>
        <w:rPr>
          <w:sz w:val="20"/>
          <w:szCs w:val="20"/>
          <w:color w:val="auto"/>
        </w:rPr>
      </w:pPr>
      <w:r>
        <w:rPr>
          <w:rFonts w:ascii="Arial" w:cs="Arial" w:eastAsia="Arial" w:hAnsi="Arial"/>
          <w:sz w:val="15"/>
          <w:szCs w:val="15"/>
          <w:color w:val="auto"/>
        </w:rPr>
        <w:t>Exodus GP, as the general partner of Brosh, may be deemed to beneficially own the 447,053 Shares owned by Brosh and as portfolio manager for a certain managed account (the “Exodus Managed Account”), may be deemed to beneficially own the 33,185 shares held in the Exodus Managed Account.</w:t>
      </w:r>
    </w:p>
    <w:p>
      <w:pPr>
        <w:spacing w:after="0" w:line="2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520"/>
          </w:cols>
          <w:pgMar w:left="240" w:top="218" w:right="1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color w:val="auto"/>
        </w:rPr>
        <w:t>CUSIP NO. M1492T105</w:t>
      </w:r>
    </w:p>
    <w:p>
      <w:pPr>
        <w:spacing w:after="0" w:line="291" w:lineRule="exact"/>
        <w:rPr>
          <w:sz w:val="20"/>
          <w:szCs w:val="20"/>
          <w:color w:val="auto"/>
        </w:rPr>
      </w:pPr>
    </w:p>
    <w:p>
      <w:pPr>
        <w:jc w:val="both"/>
        <w:ind w:left="1180"/>
        <w:spacing w:after="0" w:line="271" w:lineRule="auto"/>
        <w:rPr>
          <w:sz w:val="20"/>
          <w:szCs w:val="20"/>
          <w:color w:val="auto"/>
        </w:rPr>
      </w:pPr>
      <w:r>
        <w:rPr>
          <w:rFonts w:ascii="Arial" w:cs="Arial" w:eastAsia="Arial" w:hAnsi="Arial"/>
          <w:sz w:val="16"/>
          <w:szCs w:val="16"/>
          <w:color w:val="auto"/>
        </w:rPr>
        <w:t>Mr. Efrati as the portfolio manager of each of Brosh and Exodus GP and because of certain Power of Attorney Agreements between him and each of Mr. Biram and Ms. Deutsch, may be deemed to beneficially own: (i) 447,053 Shares owned by Brosh; (ii) 33,185 Shares held in the Exodus Managed Account; (iii) 41,071 Shares owned by Mr. Biram and (iv) 41,060 Shares owned by Ms. Deutsch.</w:t>
      </w:r>
    </w:p>
    <w:p>
      <w:pPr>
        <w:spacing w:after="0" w:line="161" w:lineRule="exact"/>
        <w:rPr>
          <w:sz w:val="20"/>
          <w:szCs w:val="20"/>
          <w:color w:val="auto"/>
        </w:rPr>
      </w:pPr>
    </w:p>
    <w:p>
      <w:pPr>
        <w:jc w:val="both"/>
        <w:ind w:left="1180"/>
        <w:spacing w:after="0" w:line="289" w:lineRule="auto"/>
        <w:rPr>
          <w:sz w:val="20"/>
          <w:szCs w:val="20"/>
          <w:color w:val="auto"/>
        </w:rPr>
      </w:pPr>
      <w:r>
        <w:rPr>
          <w:rFonts w:ascii="Arial" w:cs="Arial" w:eastAsia="Arial" w:hAnsi="Arial"/>
          <w:sz w:val="15"/>
          <w:szCs w:val="15"/>
          <w:color w:val="auto"/>
        </w:rPr>
        <w:t>The foregoing should not be construed in and of itself as an admission by any Reporting Person as to beneficial ownership of any Shares owned by another Reporting Person. Exodus GP disclaims beneficial ownership of the Shares beneficially owned by Brosh and the Exodus Managed Account. Mr. Efrati disclaims beneficial ownership of the Shares beneficially owned by Brosh, the Exodus Managed Account, Mr. Biram, and Ms. Deutsch, and the filing of this statement shall not be construed as an admission that any such person or entity is the beneficial owner of any such securities.</w:t>
      </w:r>
    </w:p>
    <w:p>
      <w:pPr>
        <w:spacing w:after="0" w:line="149" w:lineRule="exact"/>
        <w:rPr>
          <w:sz w:val="20"/>
          <w:szCs w:val="20"/>
          <w:color w:val="auto"/>
        </w:rPr>
      </w:pPr>
    </w:p>
    <w:p>
      <w:pPr>
        <w:ind w:left="1180" w:hanging="594"/>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 of class:</w:t>
      </w:r>
    </w:p>
    <w:p>
      <w:pPr>
        <w:spacing w:after="0" w:line="208" w:lineRule="exact"/>
        <w:rPr>
          <w:rFonts w:ascii="Arial" w:cs="Arial" w:eastAsia="Arial" w:hAnsi="Arial"/>
          <w:sz w:val="16"/>
          <w:szCs w:val="16"/>
          <w:color w:val="auto"/>
        </w:rPr>
      </w:pPr>
    </w:p>
    <w:p>
      <w:pPr>
        <w:ind w:left="1180"/>
        <w:spacing w:after="0" w:line="286" w:lineRule="auto"/>
        <w:rPr>
          <w:rFonts w:ascii="Arial" w:cs="Arial" w:eastAsia="Arial" w:hAnsi="Arial"/>
          <w:sz w:val="16"/>
          <w:szCs w:val="16"/>
          <w:color w:val="auto"/>
        </w:rPr>
      </w:pPr>
      <w:r>
        <w:rPr>
          <w:rFonts w:ascii="Arial" w:cs="Arial" w:eastAsia="Arial" w:hAnsi="Arial"/>
          <w:sz w:val="16"/>
          <w:szCs w:val="16"/>
          <w:color w:val="auto"/>
        </w:rPr>
        <w:t>The following percentages are based on 10,691,945 Shares outstanding, as reported in the Issuer’s Report of Foreign Private Issuer on Form 6-K filed with the Securities and Exchange Commission on February 5, 2018.</w:t>
      </w:r>
    </w:p>
    <w:p>
      <w:pPr>
        <w:spacing w:after="0" w:line="149" w:lineRule="exact"/>
        <w:rPr>
          <w:rFonts w:ascii="Arial" w:cs="Arial" w:eastAsia="Arial" w:hAnsi="Arial"/>
          <w:sz w:val="16"/>
          <w:szCs w:val="16"/>
          <w:color w:val="auto"/>
        </w:rPr>
      </w:pPr>
    </w:p>
    <w:p>
      <w:pPr>
        <w:jc w:val="both"/>
        <w:ind w:left="1180"/>
        <w:spacing w:after="0" w:line="265" w:lineRule="auto"/>
        <w:rPr>
          <w:rFonts w:ascii="Arial" w:cs="Arial" w:eastAsia="Arial" w:hAnsi="Arial"/>
          <w:sz w:val="16"/>
          <w:szCs w:val="16"/>
          <w:color w:val="auto"/>
        </w:rPr>
      </w:pPr>
      <w:r>
        <w:rPr>
          <w:rFonts w:ascii="Arial" w:cs="Arial" w:eastAsia="Arial" w:hAnsi="Arial"/>
          <w:sz w:val="16"/>
          <w:szCs w:val="16"/>
          <w:color w:val="auto"/>
        </w:rPr>
        <w:t>As of the close of business on April 9, 2018 (i) Brosh beneficially owned approximately 4.2% of the outstanding Shares, (ii) Exodus GP may be deemed to beneficially own approximately 4.5% of the outstanding Shares (less than 1% of the outstanding Shares are held in the Exodus Managed Account), (iii) Mr. Biram beneficially owned less than 1% of the outstanding Shares (iv) Ms. Deutsch beneficially owned less than 1% of the outstanding Shares, and (v) Mr. Efrati may be deemed to beneficially own approximately 5.3% of the outstanding Shares.</w:t>
      </w:r>
    </w:p>
    <w:p>
      <w:pPr>
        <w:spacing w:after="0" w:line="167" w:lineRule="exact"/>
        <w:rPr>
          <w:rFonts w:ascii="Arial" w:cs="Arial" w:eastAsia="Arial" w:hAnsi="Arial"/>
          <w:sz w:val="16"/>
          <w:szCs w:val="16"/>
          <w:color w:val="auto"/>
        </w:rPr>
      </w:pPr>
    </w:p>
    <w:p>
      <w:pPr>
        <w:ind w:left="1180" w:hanging="594"/>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Number of shares as to which such person has:</w:t>
      </w:r>
    </w:p>
    <w:p>
      <w:pPr>
        <w:spacing w:after="0" w:line="208" w:lineRule="exact"/>
        <w:rPr>
          <w:sz w:val="20"/>
          <w:szCs w:val="20"/>
          <w:color w:val="auto"/>
        </w:rPr>
      </w:pPr>
    </w:p>
    <w:p>
      <w:pPr>
        <w:ind w:left="1180" w:right="7700" w:hanging="594"/>
        <w:spacing w:after="0" w:line="511"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vote or to direct the vote See Cover Pages Items 5-9.</w:t>
      </w:r>
    </w:p>
    <w:p>
      <w:pPr>
        <w:ind w:left="1180" w:right="7540" w:hanging="594"/>
        <w:spacing w:after="0" w:line="511"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Shared power to vote or to direct the vote See Cover Pages Items 5-9.</w:t>
      </w:r>
    </w:p>
    <w:p>
      <w:pPr>
        <w:ind w:left="1180" w:right="6880" w:hanging="594"/>
        <w:spacing w:after="0" w:line="511"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Cover Pages Items 5-9.</w:t>
      </w:r>
    </w:p>
    <w:p>
      <w:pPr>
        <w:ind w:left="1180" w:right="6720" w:hanging="594"/>
        <w:spacing w:after="0" w:line="511"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Cover Pages Items 5-9.</w:t>
      </w:r>
    </w:p>
    <w:p>
      <w:pPr>
        <w:spacing w:after="0" w:line="1"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4"/>
          <w:szCs w:val="14"/>
          <w:color w:val="auto"/>
        </w:rPr>
        <w:t>Ownership of Five Percent or Less of a Class.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Not Applicable.</w:t>
      </w:r>
    </w:p>
    <w:p>
      <w:pPr>
        <w:spacing w:after="0" w:line="208"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4"/>
          <w:szCs w:val="14"/>
          <w:color w:val="auto"/>
        </w:rPr>
        <w:t>Ownership of More than Five Percent on Behalf of Another Person.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Mr. Efrati has voting and dispositive power over the Shares beneficially owned by Brosh, the Exodus Managed Account, Mr. Biram, and Ms. Deutsch.</w:t>
      </w:r>
    </w:p>
    <w:p>
      <w:pPr>
        <w:spacing w:after="0" w:line="12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CUSIP NO. M1492T105</w:t>
      </w:r>
    </w:p>
    <w:p>
      <w:pPr>
        <w:spacing w:after="0" w:line="291"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Item 7.</w:t>
      </w:r>
      <w:r>
        <w:rPr>
          <w:sz w:val="20"/>
          <w:szCs w:val="20"/>
          <w:color w:val="auto"/>
        </w:rPr>
        <w:tab/>
      </w:r>
      <w:r>
        <w:rPr>
          <w:rFonts w:ascii="Arial" w:cs="Arial" w:eastAsia="Arial" w:hAnsi="Arial"/>
          <w:sz w:val="14"/>
          <w:szCs w:val="14"/>
          <w:color w:val="auto"/>
        </w:rPr>
        <w:t>Identification and Classification of the Subsidiary That Acquired the Security Being Reported on by the Parent Holding Company or Control Person.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Not Applicable.</w:t>
      </w:r>
    </w:p>
    <w:p>
      <w:pPr>
        <w:spacing w:after="0" w:line="208"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Item 8.</w:t>
      </w:r>
      <w:r>
        <w:rPr>
          <w:sz w:val="20"/>
          <w:szCs w:val="20"/>
          <w:color w:val="auto"/>
        </w:rPr>
        <w:tab/>
      </w:r>
      <w:r>
        <w:rPr>
          <w:rFonts w:ascii="Arial" w:cs="Arial" w:eastAsia="Arial" w:hAnsi="Arial"/>
          <w:sz w:val="15"/>
          <w:szCs w:val="15"/>
          <w:color w:val="auto"/>
        </w:rPr>
        <w:t>Identification and Classification of Members of the Group.</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See Exhibit 99.1.</w:t>
      </w:r>
    </w:p>
    <w:p>
      <w:pPr>
        <w:spacing w:after="0" w:line="208"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Item 9.</w:t>
      </w:r>
      <w:r>
        <w:rPr>
          <w:sz w:val="20"/>
          <w:szCs w:val="20"/>
          <w:color w:val="auto"/>
        </w:rPr>
        <w:tab/>
      </w:r>
      <w:r>
        <w:rPr>
          <w:rFonts w:ascii="Arial" w:cs="Arial" w:eastAsia="Arial" w:hAnsi="Arial"/>
          <w:sz w:val="15"/>
          <w:szCs w:val="15"/>
          <w:color w:val="auto"/>
        </w:rPr>
        <w:t>Notice of Dissolution of Group.</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Not Applicable.</w:t>
      </w:r>
    </w:p>
    <w:p>
      <w:pPr>
        <w:spacing w:after="0" w:line="208"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Item 10.</w:t>
      </w:r>
      <w:r>
        <w:rPr>
          <w:sz w:val="20"/>
          <w:szCs w:val="20"/>
          <w:color w:val="auto"/>
        </w:rPr>
        <w:tab/>
      </w:r>
      <w:r>
        <w:rPr>
          <w:rFonts w:ascii="Arial" w:cs="Arial" w:eastAsia="Arial" w:hAnsi="Arial"/>
          <w:sz w:val="15"/>
          <w:szCs w:val="15"/>
          <w:color w:val="auto"/>
        </w:rPr>
        <w:t>Certifications.</w:t>
      </w:r>
    </w:p>
    <w:p>
      <w:pPr>
        <w:spacing w:after="0" w:line="208" w:lineRule="exact"/>
        <w:rPr>
          <w:sz w:val="20"/>
          <w:szCs w:val="20"/>
          <w:color w:val="auto"/>
        </w:rPr>
      </w:pPr>
    </w:p>
    <w:p>
      <w:pPr>
        <w:jc w:val="both"/>
        <w:ind w:firstLine="1176"/>
        <w:spacing w:after="0" w:line="271" w:lineRule="auto"/>
        <w:rPr>
          <w:sz w:val="20"/>
          <w:szCs w:val="20"/>
          <w:color w:val="auto"/>
        </w:rPr>
      </w:pPr>
      <w:r>
        <w:rPr>
          <w:rFonts w:ascii="Arial" w:cs="Arial" w:eastAsia="Arial" w:hAnsi="Arial"/>
          <w:sz w:val="16"/>
          <w:szCs w:val="16"/>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CUSIP NO. M1492T105</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SIGNATURE</w:t>
      </w:r>
    </w:p>
    <w:p>
      <w:pPr>
        <w:spacing w:after="0" w:line="208" w:lineRule="exact"/>
        <w:rPr>
          <w:sz w:val="20"/>
          <w:szCs w:val="20"/>
          <w:color w:val="auto"/>
        </w:rPr>
      </w:pPr>
    </w:p>
    <w:p>
      <w:pPr>
        <w:ind w:firstLine="1176"/>
        <w:spacing w:after="0" w:line="286" w:lineRule="auto"/>
        <w:rPr>
          <w:sz w:val="20"/>
          <w:szCs w:val="20"/>
          <w:color w:val="auto"/>
        </w:rPr>
      </w:pPr>
      <w:r>
        <w:rPr>
          <w:rFonts w:ascii="Arial" w:cs="Arial" w:eastAsia="Arial" w:hAnsi="Arial"/>
          <w:sz w:val="16"/>
          <w:szCs w:val="16"/>
          <w:color w:val="auto"/>
        </w:rPr>
        <w:t>After reasonable inquiry and to the best of his knowledge and belief, each of the undersigned certifies that the information set forth in this statement is true, complete and correct.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Dated: April 9, 2018</w:t>
      </w:r>
    </w:p>
    <w:p>
      <w:pPr>
        <w:spacing w:after="0" w:line="208"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BROSH CAPITAL PARTNERS, L.P.</w:t>
      </w:r>
    </w:p>
    <w:p>
      <w:pPr>
        <w:spacing w:after="0" w:line="208" w:lineRule="exact"/>
        <w:rPr>
          <w:sz w:val="20"/>
          <w:szCs w:val="20"/>
          <w:color w:val="auto"/>
        </w:rPr>
      </w:pPr>
    </w:p>
    <w:tbl>
      <w:tblPr>
        <w:tblLayout w:type="fixed"/>
        <w:tblInd w:w="5920" w:type="dxa"/>
        <w:tblCellMar>
          <w:top w:w="0" w:type="dxa"/>
          <w:left w:w="0" w:type="dxa"/>
          <w:bottom w:w="0" w:type="dxa"/>
          <w:right w:w="0" w:type="dxa"/>
        </w:tblCellMar>
      </w:tblPr>
      <w:tr>
        <w:trPr>
          <w:trHeight w:val="196"/>
        </w:trPr>
        <w:tc>
          <w:tcPr>
            <w:tcW w:w="360" w:type="dxa"/>
            <w:vAlign w:val="bottom"/>
          </w:tcPr>
          <w:p>
            <w:pPr>
              <w:spacing w:after="0"/>
              <w:rPr>
                <w:sz w:val="20"/>
                <w:szCs w:val="20"/>
                <w:color w:val="auto"/>
              </w:rPr>
            </w:pPr>
            <w:r>
              <w:rPr>
                <w:rFonts w:ascii="Arial" w:cs="Arial" w:eastAsia="Arial" w:hAnsi="Arial"/>
                <w:sz w:val="16"/>
                <w:szCs w:val="16"/>
                <w:color w:val="auto"/>
              </w:rPr>
              <w:t>By:</w:t>
            </w:r>
          </w:p>
        </w:tc>
        <w:tc>
          <w:tcPr>
            <w:tcW w:w="120" w:type="dxa"/>
            <w:vAlign w:val="bottom"/>
          </w:tcPr>
          <w:p>
            <w:pPr>
              <w:spacing w:after="0"/>
              <w:rPr>
                <w:sz w:val="17"/>
                <w:szCs w:val="17"/>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Exodus Management Israel Ltd.</w:t>
            </w:r>
          </w:p>
        </w:tc>
      </w:tr>
      <w:tr>
        <w:trPr>
          <w:trHeight w:val="208"/>
        </w:trPr>
        <w:tc>
          <w:tcPr>
            <w:tcW w:w="360" w:type="dxa"/>
            <w:vAlign w:val="bottom"/>
          </w:tcPr>
          <w:p>
            <w:pPr>
              <w:spacing w:after="0"/>
              <w:rPr>
                <w:sz w:val="18"/>
                <w:szCs w:val="18"/>
                <w:color w:val="auto"/>
              </w:rPr>
            </w:pPr>
          </w:p>
        </w:tc>
        <w:tc>
          <w:tcPr>
            <w:tcW w:w="5140" w:type="dxa"/>
            <w:vAlign w:val="bottom"/>
            <w:gridSpan w:val="3"/>
          </w:tcPr>
          <w:p>
            <w:pPr>
              <w:ind w:left="120"/>
              <w:spacing w:after="0"/>
              <w:rPr>
                <w:sz w:val="20"/>
                <w:szCs w:val="20"/>
                <w:color w:val="auto"/>
              </w:rPr>
            </w:pPr>
            <w:r>
              <w:rPr>
                <w:rFonts w:ascii="Arial" w:cs="Arial" w:eastAsia="Arial" w:hAnsi="Arial"/>
                <w:sz w:val="16"/>
                <w:szCs w:val="16"/>
                <w:color w:val="auto"/>
              </w:rPr>
              <w:t>Its General Partner</w:t>
            </w:r>
          </w:p>
        </w:tc>
      </w:tr>
      <w:tr>
        <w:trPr>
          <w:trHeight w:val="393"/>
        </w:trPr>
        <w:tc>
          <w:tcPr>
            <w:tcW w:w="360" w:type="dxa"/>
            <w:vAlign w:val="bottom"/>
          </w:tcPr>
          <w:p>
            <w:pPr>
              <w:spacing w:after="0"/>
              <w:rPr>
                <w:sz w:val="20"/>
                <w:szCs w:val="20"/>
                <w:color w:val="auto"/>
              </w:rPr>
            </w:pPr>
            <w:r>
              <w:rPr>
                <w:rFonts w:ascii="Arial" w:cs="Arial" w:eastAsia="Arial" w:hAnsi="Arial"/>
                <w:sz w:val="16"/>
                <w:szCs w:val="16"/>
                <w:color w:val="auto"/>
              </w:rPr>
              <w:t>By:</w:t>
            </w:r>
          </w:p>
        </w:tc>
        <w:tc>
          <w:tcPr>
            <w:tcW w:w="120" w:type="dxa"/>
            <w:vAlign w:val="bottom"/>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 Amir Efrati</w:t>
            </w:r>
          </w:p>
        </w:tc>
        <w:tc>
          <w:tcPr>
            <w:tcW w:w="3920" w:type="dxa"/>
            <w:vAlign w:val="bottom"/>
            <w:tcBorders>
              <w:bottom w:val="single" w:sz="8" w:color="auto"/>
            </w:tcBorders>
          </w:tcPr>
          <w:p>
            <w:pPr>
              <w:spacing w:after="0"/>
              <w:rPr>
                <w:sz w:val="24"/>
                <w:szCs w:val="24"/>
                <w:color w:val="auto"/>
              </w:rPr>
            </w:pPr>
          </w:p>
        </w:tc>
      </w:tr>
      <w:tr>
        <w:trPr>
          <w:trHeight w:val="176"/>
        </w:trPr>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ind w:left="100"/>
              <w:spacing w:after="0" w:line="176" w:lineRule="exact"/>
              <w:rPr>
                <w:sz w:val="20"/>
                <w:szCs w:val="20"/>
                <w:color w:val="auto"/>
              </w:rPr>
            </w:pPr>
            <w:r>
              <w:rPr>
                <w:rFonts w:ascii="Arial" w:cs="Arial" w:eastAsia="Arial" w:hAnsi="Arial"/>
                <w:sz w:val="16"/>
                <w:szCs w:val="16"/>
                <w:color w:val="auto"/>
              </w:rPr>
              <w:t>Name:</w:t>
            </w:r>
          </w:p>
        </w:tc>
        <w:tc>
          <w:tcPr>
            <w:tcW w:w="3920" w:type="dxa"/>
            <w:vAlign w:val="bottom"/>
          </w:tcPr>
          <w:p>
            <w:pPr>
              <w:ind w:left="20"/>
              <w:spacing w:after="0" w:line="176" w:lineRule="exact"/>
              <w:rPr>
                <w:sz w:val="20"/>
                <w:szCs w:val="20"/>
                <w:color w:val="auto"/>
              </w:rPr>
            </w:pPr>
            <w:r>
              <w:rPr>
                <w:rFonts w:ascii="Arial" w:cs="Arial" w:eastAsia="Arial" w:hAnsi="Arial"/>
                <w:sz w:val="16"/>
                <w:szCs w:val="16"/>
                <w:color w:val="auto"/>
              </w:rPr>
              <w:t>Amir Efrati</w:t>
            </w:r>
          </w:p>
        </w:tc>
      </w:tr>
      <w:tr>
        <w:trPr>
          <w:trHeight w:val="208"/>
        </w:trPr>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6"/>
                <w:szCs w:val="16"/>
                <w:color w:val="auto"/>
              </w:rPr>
              <w:t>Title:</w:t>
            </w:r>
          </w:p>
        </w:tc>
        <w:tc>
          <w:tcPr>
            <w:tcW w:w="3920" w:type="dxa"/>
            <w:vAlign w:val="bottom"/>
          </w:tcPr>
          <w:p>
            <w:pPr>
              <w:ind w:left="20"/>
              <w:spacing w:after="0"/>
              <w:rPr>
                <w:sz w:val="20"/>
                <w:szCs w:val="20"/>
                <w:color w:val="auto"/>
              </w:rPr>
            </w:pPr>
            <w:r>
              <w:rPr>
                <w:rFonts w:ascii="Arial" w:cs="Arial" w:eastAsia="Arial" w:hAnsi="Arial"/>
                <w:sz w:val="16"/>
                <w:szCs w:val="16"/>
                <w:color w:val="auto"/>
              </w:rPr>
              <w:t>Authorized Signatory</w:t>
            </w:r>
          </w:p>
        </w:tc>
      </w:tr>
      <w:tr>
        <w:trPr>
          <w:trHeight w:val="588"/>
        </w:trPr>
        <w:tc>
          <w:tcPr>
            <w:tcW w:w="5500" w:type="dxa"/>
            <w:vAlign w:val="bottom"/>
            <w:gridSpan w:val="4"/>
          </w:tcPr>
          <w:p>
            <w:pPr>
              <w:spacing w:after="0"/>
              <w:rPr>
                <w:sz w:val="20"/>
                <w:szCs w:val="20"/>
                <w:color w:val="auto"/>
              </w:rPr>
            </w:pPr>
            <w:r>
              <w:rPr>
                <w:rFonts w:ascii="Arial" w:cs="Arial" w:eastAsia="Arial" w:hAnsi="Arial"/>
                <w:sz w:val="16"/>
                <w:szCs w:val="16"/>
                <w:color w:val="auto"/>
              </w:rPr>
              <w:t>EXODUS MANAGEMENT ISRAEL LTD.</w:t>
            </w:r>
          </w:p>
        </w:tc>
      </w:tr>
      <w:tr>
        <w:trPr>
          <w:trHeight w:val="393"/>
        </w:trPr>
        <w:tc>
          <w:tcPr>
            <w:tcW w:w="360" w:type="dxa"/>
            <w:vAlign w:val="bottom"/>
          </w:tcPr>
          <w:p>
            <w:pPr>
              <w:spacing w:after="0"/>
              <w:rPr>
                <w:sz w:val="20"/>
                <w:szCs w:val="20"/>
                <w:color w:val="auto"/>
              </w:rPr>
            </w:pPr>
            <w:r>
              <w:rPr>
                <w:rFonts w:ascii="Arial" w:cs="Arial" w:eastAsia="Arial" w:hAnsi="Arial"/>
                <w:sz w:val="16"/>
                <w:szCs w:val="16"/>
                <w:color w:val="auto"/>
              </w:rPr>
              <w:t>By:</w:t>
            </w:r>
          </w:p>
        </w:tc>
        <w:tc>
          <w:tcPr>
            <w:tcW w:w="120" w:type="dxa"/>
            <w:vAlign w:val="bottom"/>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 Amir Efrati</w:t>
            </w:r>
          </w:p>
        </w:tc>
        <w:tc>
          <w:tcPr>
            <w:tcW w:w="3920" w:type="dxa"/>
            <w:vAlign w:val="bottom"/>
            <w:tcBorders>
              <w:bottom w:val="single" w:sz="8" w:color="auto"/>
            </w:tcBorders>
          </w:tcPr>
          <w:p>
            <w:pPr>
              <w:spacing w:after="0"/>
              <w:rPr>
                <w:sz w:val="24"/>
                <w:szCs w:val="24"/>
                <w:color w:val="auto"/>
              </w:rPr>
            </w:pPr>
          </w:p>
        </w:tc>
      </w:tr>
      <w:tr>
        <w:trPr>
          <w:trHeight w:val="176"/>
        </w:trPr>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ind w:left="100"/>
              <w:spacing w:after="0" w:line="176" w:lineRule="exact"/>
              <w:rPr>
                <w:sz w:val="20"/>
                <w:szCs w:val="20"/>
                <w:color w:val="auto"/>
              </w:rPr>
            </w:pPr>
            <w:r>
              <w:rPr>
                <w:rFonts w:ascii="Arial" w:cs="Arial" w:eastAsia="Arial" w:hAnsi="Arial"/>
                <w:sz w:val="16"/>
                <w:szCs w:val="16"/>
                <w:color w:val="auto"/>
              </w:rPr>
              <w:t>Name:</w:t>
            </w:r>
          </w:p>
        </w:tc>
        <w:tc>
          <w:tcPr>
            <w:tcW w:w="3920" w:type="dxa"/>
            <w:vAlign w:val="bottom"/>
          </w:tcPr>
          <w:p>
            <w:pPr>
              <w:ind w:left="20"/>
              <w:spacing w:after="0" w:line="176" w:lineRule="exact"/>
              <w:rPr>
                <w:sz w:val="20"/>
                <w:szCs w:val="20"/>
                <w:color w:val="auto"/>
              </w:rPr>
            </w:pPr>
            <w:r>
              <w:rPr>
                <w:rFonts w:ascii="Arial" w:cs="Arial" w:eastAsia="Arial" w:hAnsi="Arial"/>
                <w:sz w:val="16"/>
                <w:szCs w:val="16"/>
                <w:color w:val="auto"/>
              </w:rPr>
              <w:t>Amir Efrati</w:t>
            </w:r>
          </w:p>
        </w:tc>
      </w:tr>
      <w:tr>
        <w:trPr>
          <w:trHeight w:val="208"/>
        </w:trPr>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6"/>
                <w:szCs w:val="16"/>
                <w:color w:val="auto"/>
              </w:rPr>
              <w:t>Title:</w:t>
            </w:r>
          </w:p>
        </w:tc>
        <w:tc>
          <w:tcPr>
            <w:tcW w:w="3920" w:type="dxa"/>
            <w:vAlign w:val="bottom"/>
          </w:tcPr>
          <w:p>
            <w:pPr>
              <w:ind w:left="20"/>
              <w:spacing w:after="0"/>
              <w:rPr>
                <w:sz w:val="20"/>
                <w:szCs w:val="20"/>
                <w:color w:val="auto"/>
              </w:rPr>
            </w:pPr>
            <w:r>
              <w:rPr>
                <w:rFonts w:ascii="Arial" w:cs="Arial" w:eastAsia="Arial" w:hAnsi="Arial"/>
                <w:sz w:val="16"/>
                <w:szCs w:val="16"/>
                <w:color w:val="auto"/>
              </w:rPr>
              <w:t>Authorized Signatory</w:t>
            </w:r>
          </w:p>
        </w:tc>
      </w:tr>
    </w:tbl>
    <w:p>
      <w:pPr>
        <w:spacing w:after="0" w:line="381"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 Amir Efrati</w:t>
      </w:r>
    </w:p>
    <w:p>
      <w:pPr>
        <w:spacing w:after="0" w:line="24"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-116205</wp:posOffset>
            </wp:positionV>
            <wp:extent cx="35560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6000" cy="7620"/>
                    </a:xfrm>
                    <a:prstGeom prst="rect">
                      <a:avLst/>
                    </a:prstGeom>
                    <a:noFill/>
                  </pic:spPr>
                </pic:pic>
              </a:graphicData>
            </a:graphic>
          </wp:anchor>
        </w:drawing>
      </w:r>
    </w:p>
    <w:p>
      <w:pPr>
        <w:spacing w:after="0" w:line="4"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Individually, and as attorney-in-fact for Aharon Biram and Ester Deutsch</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Joint Filing Agreement</w:t>
      </w:r>
    </w:p>
    <w:p>
      <w:pPr>
        <w:spacing w:after="0" w:line="212" w:lineRule="exact"/>
        <w:rPr>
          <w:sz w:val="20"/>
          <w:szCs w:val="20"/>
          <w:color w:val="auto"/>
        </w:rPr>
      </w:pPr>
    </w:p>
    <w:p>
      <w:pPr>
        <w:jc w:val="both"/>
        <w:ind w:right="20" w:firstLine="588"/>
        <w:spacing w:after="0" w:line="271" w:lineRule="auto"/>
        <w:rPr>
          <w:sz w:val="20"/>
          <w:szCs w:val="20"/>
          <w:color w:val="auto"/>
        </w:rPr>
      </w:pPr>
      <w:r>
        <w:rPr>
          <w:rFonts w:ascii="Arial" w:cs="Arial" w:eastAsia="Arial" w:hAnsi="Arial"/>
          <w:sz w:val="16"/>
          <w:szCs w:val="16"/>
          <w:color w:val="auto"/>
        </w:rPr>
        <w:t>The undersigned hereby agree that the Statement on Schedule 13G dated April 9, 2018 with respect to the Ordinary Shares, par value of NIS 0.07, of Arcturus Therapeutics Ltd.,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Dated: April 9, 2018</w:t>
      </w:r>
    </w:p>
    <w:p>
      <w:pPr>
        <w:spacing w:after="0" w:line="208"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BROSH CAPITAL PARTNERS, L.P.</w:t>
      </w:r>
    </w:p>
    <w:p>
      <w:pPr>
        <w:spacing w:after="0" w:line="208" w:lineRule="exact"/>
        <w:rPr>
          <w:sz w:val="20"/>
          <w:szCs w:val="20"/>
          <w:color w:val="auto"/>
        </w:rPr>
      </w:pPr>
    </w:p>
    <w:tbl>
      <w:tblPr>
        <w:tblLayout w:type="fixed"/>
        <w:tblInd w:w="5920" w:type="dxa"/>
        <w:tblCellMar>
          <w:top w:w="0" w:type="dxa"/>
          <w:left w:w="0" w:type="dxa"/>
          <w:bottom w:w="0" w:type="dxa"/>
          <w:right w:w="0" w:type="dxa"/>
        </w:tblCellMar>
      </w:tblPr>
      <w:tr>
        <w:trPr>
          <w:trHeight w:val="196"/>
        </w:trPr>
        <w:tc>
          <w:tcPr>
            <w:tcW w:w="360" w:type="dxa"/>
            <w:vAlign w:val="bottom"/>
          </w:tcPr>
          <w:p>
            <w:pPr>
              <w:spacing w:after="0"/>
              <w:rPr>
                <w:sz w:val="20"/>
                <w:szCs w:val="20"/>
                <w:color w:val="auto"/>
              </w:rPr>
            </w:pPr>
            <w:r>
              <w:rPr>
                <w:rFonts w:ascii="Arial" w:cs="Arial" w:eastAsia="Arial" w:hAnsi="Arial"/>
                <w:sz w:val="16"/>
                <w:szCs w:val="16"/>
                <w:color w:val="auto"/>
              </w:rPr>
              <w:t>By:</w:t>
            </w:r>
          </w:p>
        </w:tc>
        <w:tc>
          <w:tcPr>
            <w:tcW w:w="120" w:type="dxa"/>
            <w:vAlign w:val="bottom"/>
          </w:tcPr>
          <w:p>
            <w:pPr>
              <w:spacing w:after="0"/>
              <w:rPr>
                <w:sz w:val="17"/>
                <w:szCs w:val="17"/>
                <w:color w:val="auto"/>
              </w:rPr>
            </w:pPr>
          </w:p>
        </w:tc>
        <w:tc>
          <w:tcPr>
            <w:tcW w:w="5020" w:type="dxa"/>
            <w:vAlign w:val="bottom"/>
            <w:gridSpan w:val="2"/>
          </w:tcPr>
          <w:p>
            <w:pPr>
              <w:ind w:left="100"/>
              <w:spacing w:after="0"/>
              <w:rPr>
                <w:sz w:val="20"/>
                <w:szCs w:val="20"/>
                <w:color w:val="auto"/>
              </w:rPr>
            </w:pPr>
            <w:r>
              <w:rPr>
                <w:rFonts w:ascii="Arial" w:cs="Arial" w:eastAsia="Arial" w:hAnsi="Arial"/>
                <w:sz w:val="16"/>
                <w:szCs w:val="16"/>
                <w:color w:val="auto"/>
              </w:rPr>
              <w:t>Exodus Management Israel Ltd.</w:t>
            </w:r>
          </w:p>
        </w:tc>
      </w:tr>
      <w:tr>
        <w:trPr>
          <w:trHeight w:val="208"/>
        </w:trPr>
        <w:tc>
          <w:tcPr>
            <w:tcW w:w="360" w:type="dxa"/>
            <w:vAlign w:val="bottom"/>
          </w:tcPr>
          <w:p>
            <w:pPr>
              <w:spacing w:after="0"/>
              <w:rPr>
                <w:sz w:val="18"/>
                <w:szCs w:val="18"/>
                <w:color w:val="auto"/>
              </w:rPr>
            </w:pPr>
          </w:p>
        </w:tc>
        <w:tc>
          <w:tcPr>
            <w:tcW w:w="5140" w:type="dxa"/>
            <w:vAlign w:val="bottom"/>
            <w:gridSpan w:val="3"/>
          </w:tcPr>
          <w:p>
            <w:pPr>
              <w:ind w:left="120"/>
              <w:spacing w:after="0"/>
              <w:rPr>
                <w:sz w:val="20"/>
                <w:szCs w:val="20"/>
                <w:color w:val="auto"/>
              </w:rPr>
            </w:pPr>
            <w:r>
              <w:rPr>
                <w:rFonts w:ascii="Arial" w:cs="Arial" w:eastAsia="Arial" w:hAnsi="Arial"/>
                <w:sz w:val="16"/>
                <w:szCs w:val="16"/>
                <w:color w:val="auto"/>
              </w:rPr>
              <w:t>Its General Partner</w:t>
            </w:r>
          </w:p>
        </w:tc>
      </w:tr>
      <w:tr>
        <w:trPr>
          <w:trHeight w:val="393"/>
        </w:trPr>
        <w:tc>
          <w:tcPr>
            <w:tcW w:w="360" w:type="dxa"/>
            <w:vAlign w:val="bottom"/>
          </w:tcPr>
          <w:p>
            <w:pPr>
              <w:spacing w:after="0"/>
              <w:rPr>
                <w:sz w:val="20"/>
                <w:szCs w:val="20"/>
                <w:color w:val="auto"/>
              </w:rPr>
            </w:pPr>
            <w:r>
              <w:rPr>
                <w:rFonts w:ascii="Arial" w:cs="Arial" w:eastAsia="Arial" w:hAnsi="Arial"/>
                <w:sz w:val="16"/>
                <w:szCs w:val="16"/>
                <w:color w:val="auto"/>
              </w:rPr>
              <w:t>By:</w:t>
            </w:r>
          </w:p>
        </w:tc>
        <w:tc>
          <w:tcPr>
            <w:tcW w:w="120" w:type="dxa"/>
            <w:vAlign w:val="bottom"/>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 Amir Efrati</w:t>
            </w:r>
          </w:p>
        </w:tc>
        <w:tc>
          <w:tcPr>
            <w:tcW w:w="3920" w:type="dxa"/>
            <w:vAlign w:val="bottom"/>
            <w:tcBorders>
              <w:bottom w:val="single" w:sz="8" w:color="auto"/>
            </w:tcBorders>
          </w:tcPr>
          <w:p>
            <w:pPr>
              <w:spacing w:after="0"/>
              <w:rPr>
                <w:sz w:val="24"/>
                <w:szCs w:val="24"/>
                <w:color w:val="auto"/>
              </w:rPr>
            </w:pPr>
          </w:p>
        </w:tc>
      </w:tr>
      <w:tr>
        <w:trPr>
          <w:trHeight w:val="176"/>
        </w:trPr>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ind w:left="100"/>
              <w:spacing w:after="0" w:line="176" w:lineRule="exact"/>
              <w:rPr>
                <w:sz w:val="20"/>
                <w:szCs w:val="20"/>
                <w:color w:val="auto"/>
              </w:rPr>
            </w:pPr>
            <w:r>
              <w:rPr>
                <w:rFonts w:ascii="Arial" w:cs="Arial" w:eastAsia="Arial" w:hAnsi="Arial"/>
                <w:sz w:val="16"/>
                <w:szCs w:val="16"/>
                <w:color w:val="auto"/>
              </w:rPr>
              <w:t>Name:</w:t>
            </w:r>
          </w:p>
        </w:tc>
        <w:tc>
          <w:tcPr>
            <w:tcW w:w="3920" w:type="dxa"/>
            <w:vAlign w:val="bottom"/>
          </w:tcPr>
          <w:p>
            <w:pPr>
              <w:ind w:left="20"/>
              <w:spacing w:after="0" w:line="176" w:lineRule="exact"/>
              <w:rPr>
                <w:sz w:val="20"/>
                <w:szCs w:val="20"/>
                <w:color w:val="auto"/>
              </w:rPr>
            </w:pPr>
            <w:r>
              <w:rPr>
                <w:rFonts w:ascii="Arial" w:cs="Arial" w:eastAsia="Arial" w:hAnsi="Arial"/>
                <w:sz w:val="16"/>
                <w:szCs w:val="16"/>
                <w:color w:val="auto"/>
              </w:rPr>
              <w:t>Amir Efrati</w:t>
            </w:r>
          </w:p>
        </w:tc>
      </w:tr>
      <w:tr>
        <w:trPr>
          <w:trHeight w:val="208"/>
        </w:trPr>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6"/>
                <w:szCs w:val="16"/>
                <w:color w:val="auto"/>
              </w:rPr>
              <w:t>Title:</w:t>
            </w:r>
          </w:p>
        </w:tc>
        <w:tc>
          <w:tcPr>
            <w:tcW w:w="3920" w:type="dxa"/>
            <w:vAlign w:val="bottom"/>
          </w:tcPr>
          <w:p>
            <w:pPr>
              <w:ind w:left="20"/>
              <w:spacing w:after="0"/>
              <w:rPr>
                <w:sz w:val="20"/>
                <w:szCs w:val="20"/>
                <w:color w:val="auto"/>
              </w:rPr>
            </w:pPr>
            <w:r>
              <w:rPr>
                <w:rFonts w:ascii="Arial" w:cs="Arial" w:eastAsia="Arial" w:hAnsi="Arial"/>
                <w:sz w:val="16"/>
                <w:szCs w:val="16"/>
                <w:color w:val="auto"/>
              </w:rPr>
              <w:t>Authorized Signatory</w:t>
            </w:r>
          </w:p>
        </w:tc>
      </w:tr>
      <w:tr>
        <w:trPr>
          <w:trHeight w:val="588"/>
        </w:trPr>
        <w:tc>
          <w:tcPr>
            <w:tcW w:w="5500" w:type="dxa"/>
            <w:vAlign w:val="bottom"/>
            <w:gridSpan w:val="4"/>
          </w:tcPr>
          <w:p>
            <w:pPr>
              <w:spacing w:after="0"/>
              <w:rPr>
                <w:sz w:val="20"/>
                <w:szCs w:val="20"/>
                <w:color w:val="auto"/>
              </w:rPr>
            </w:pPr>
            <w:r>
              <w:rPr>
                <w:rFonts w:ascii="Arial" w:cs="Arial" w:eastAsia="Arial" w:hAnsi="Arial"/>
                <w:sz w:val="16"/>
                <w:szCs w:val="16"/>
                <w:color w:val="auto"/>
              </w:rPr>
              <w:t>EXODUS MANAGEMENT ISRAEL LTD.</w:t>
            </w:r>
          </w:p>
        </w:tc>
      </w:tr>
      <w:tr>
        <w:trPr>
          <w:trHeight w:val="393"/>
        </w:trPr>
        <w:tc>
          <w:tcPr>
            <w:tcW w:w="360" w:type="dxa"/>
            <w:vAlign w:val="bottom"/>
          </w:tcPr>
          <w:p>
            <w:pPr>
              <w:spacing w:after="0"/>
              <w:rPr>
                <w:sz w:val="20"/>
                <w:szCs w:val="20"/>
                <w:color w:val="auto"/>
              </w:rPr>
            </w:pPr>
            <w:r>
              <w:rPr>
                <w:rFonts w:ascii="Arial" w:cs="Arial" w:eastAsia="Arial" w:hAnsi="Arial"/>
                <w:sz w:val="16"/>
                <w:szCs w:val="16"/>
                <w:color w:val="auto"/>
              </w:rPr>
              <w:t>By:</w:t>
            </w:r>
          </w:p>
        </w:tc>
        <w:tc>
          <w:tcPr>
            <w:tcW w:w="120" w:type="dxa"/>
            <w:vAlign w:val="bottom"/>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 Amir Efrati</w:t>
            </w:r>
          </w:p>
        </w:tc>
        <w:tc>
          <w:tcPr>
            <w:tcW w:w="3920" w:type="dxa"/>
            <w:vAlign w:val="bottom"/>
            <w:tcBorders>
              <w:bottom w:val="single" w:sz="8" w:color="auto"/>
            </w:tcBorders>
          </w:tcPr>
          <w:p>
            <w:pPr>
              <w:spacing w:after="0"/>
              <w:rPr>
                <w:sz w:val="24"/>
                <w:szCs w:val="24"/>
                <w:color w:val="auto"/>
              </w:rPr>
            </w:pPr>
          </w:p>
        </w:tc>
      </w:tr>
      <w:tr>
        <w:trPr>
          <w:trHeight w:val="176"/>
        </w:trPr>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ind w:left="100"/>
              <w:spacing w:after="0" w:line="176" w:lineRule="exact"/>
              <w:rPr>
                <w:sz w:val="20"/>
                <w:szCs w:val="20"/>
                <w:color w:val="auto"/>
              </w:rPr>
            </w:pPr>
            <w:r>
              <w:rPr>
                <w:rFonts w:ascii="Arial" w:cs="Arial" w:eastAsia="Arial" w:hAnsi="Arial"/>
                <w:sz w:val="16"/>
                <w:szCs w:val="16"/>
                <w:color w:val="auto"/>
              </w:rPr>
              <w:t>Name:</w:t>
            </w:r>
          </w:p>
        </w:tc>
        <w:tc>
          <w:tcPr>
            <w:tcW w:w="3920" w:type="dxa"/>
            <w:vAlign w:val="bottom"/>
          </w:tcPr>
          <w:p>
            <w:pPr>
              <w:ind w:left="20"/>
              <w:spacing w:after="0" w:line="176" w:lineRule="exact"/>
              <w:rPr>
                <w:sz w:val="20"/>
                <w:szCs w:val="20"/>
                <w:color w:val="auto"/>
              </w:rPr>
            </w:pPr>
            <w:r>
              <w:rPr>
                <w:rFonts w:ascii="Arial" w:cs="Arial" w:eastAsia="Arial" w:hAnsi="Arial"/>
                <w:sz w:val="16"/>
                <w:szCs w:val="16"/>
                <w:color w:val="auto"/>
              </w:rPr>
              <w:t>Amir Efrati</w:t>
            </w:r>
          </w:p>
        </w:tc>
      </w:tr>
      <w:tr>
        <w:trPr>
          <w:trHeight w:val="208"/>
        </w:trPr>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6"/>
                <w:szCs w:val="16"/>
                <w:color w:val="auto"/>
              </w:rPr>
              <w:t>Title:</w:t>
            </w:r>
          </w:p>
        </w:tc>
        <w:tc>
          <w:tcPr>
            <w:tcW w:w="3920" w:type="dxa"/>
            <w:vAlign w:val="bottom"/>
          </w:tcPr>
          <w:p>
            <w:pPr>
              <w:ind w:left="20"/>
              <w:spacing w:after="0"/>
              <w:rPr>
                <w:sz w:val="20"/>
                <w:szCs w:val="20"/>
                <w:color w:val="auto"/>
              </w:rPr>
            </w:pPr>
            <w:r>
              <w:rPr>
                <w:rFonts w:ascii="Arial" w:cs="Arial" w:eastAsia="Arial" w:hAnsi="Arial"/>
                <w:sz w:val="16"/>
                <w:szCs w:val="16"/>
                <w:color w:val="auto"/>
              </w:rPr>
              <w:t>Authorized Signatory</w:t>
            </w:r>
          </w:p>
        </w:tc>
      </w:tr>
    </w:tbl>
    <w:p>
      <w:pPr>
        <w:spacing w:after="0" w:line="381"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 Amir Efrati</w:t>
      </w:r>
    </w:p>
    <w:p>
      <w:pPr>
        <w:spacing w:after="0" w:line="24"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-116205</wp:posOffset>
            </wp:positionV>
            <wp:extent cx="35560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6000" cy="7620"/>
                    </a:xfrm>
                    <a:prstGeom prst="rect">
                      <a:avLst/>
                    </a:prstGeom>
                    <a:noFill/>
                  </pic:spPr>
                </pic:pic>
              </a:graphicData>
            </a:graphic>
          </wp:anchor>
        </w:drawing>
      </w:r>
    </w:p>
    <w:p>
      <w:pPr>
        <w:spacing w:after="0" w:line="4"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Individually, and as attorney-in-fact for Aharon Biram and Ester Deutsch</w:t>
      </w:r>
    </w:p>
    <w:sectPr>
      <w:pgSz w:w="11900" w:h="16838" w:orient="portrait"/>
      <w:cols w:equalWidth="0" w:num="1">
        <w:col w:w="11440"/>
      </w:cols>
      <w:pgMar w:left="240" w:top="1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decimal"/>
      <w:start w:val="1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2019-12-08T05:29:42Z</dcterms:created>
  <dcterms:modified xsi:type="dcterms:W3CDTF">2019-12-08T05:29:42Z</dcterms:modified>
</cp:coreProperties>
</file>