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Chivukula Pad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Arcturus Therapeutics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31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37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Chief Scientific Officer &amp; COO</w:t>
            </w:r>
          </w:p>
        </w:tc>
        <w:tc>
          <w:tcPr>
            <w:tcW w:w="0" w:type="dxa"/>
            <w:vAlign w:val="bottom"/>
          </w:tcPr>
          <w:p>
            <w:pPr>
              <w:spacing w:after="0"/>
              <w:rPr>
                <w:sz w:val="1"/>
                <w:szCs w:val="1"/>
                <w:color w:val="auto"/>
              </w:rPr>
            </w:pPr>
          </w:p>
        </w:tc>
      </w:tr>
      <w:tr>
        <w:trPr>
          <w:trHeight w:val="220"/>
        </w:trPr>
        <w:tc>
          <w:tcPr>
            <w:tcW w:w="3180" w:type="dxa"/>
            <w:vAlign w:val="bottom"/>
            <w:gridSpan w:val="2"/>
          </w:tcPr>
          <w:p>
            <w:pPr>
              <w:ind w:left="80"/>
              <w:spacing w:after="0"/>
              <w:rPr>
                <w:sz w:val="20"/>
                <w:szCs w:val="20"/>
                <w:color w:val="auto"/>
              </w:rPr>
            </w:pPr>
            <w:r>
              <w:rPr>
                <w:rFonts w:ascii="Arial" w:cs="Arial" w:eastAsia="Arial" w:hAnsi="Arial"/>
                <w:sz w:val="17"/>
                <w:szCs w:val="17"/>
                <w:color w:val="0000FF"/>
              </w:rPr>
              <w:t>09/01/2023</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09/01/2023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31.4527</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509,448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5,000 shares of common stock of Arcturus Therapeutics Holdings Inc. sold by the Reporting Person in multiple transactions on September 1, 2023, with sale prices ranging from $30.70 to $31.75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09/05/2023</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2023-09-05T15:16:52Z</dcterms:created>
  <dcterms:modified xsi:type="dcterms:W3CDTF">2023-09-05T15:16:52Z</dcterms:modified>
</cp:coreProperties>
</file>