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Chivukula Pad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Arcturus Therapeutics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1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Scientific Officer &amp; COO</w:t>
            </w:r>
          </w:p>
        </w:tc>
        <w:tc>
          <w:tcPr>
            <w:tcW w:w="0" w:type="dxa"/>
            <w:vAlign w:val="bottom"/>
          </w:tcPr>
          <w:p>
            <w:pPr>
              <w:spacing w:after="0"/>
              <w:rPr>
                <w:sz w:val="1"/>
                <w:szCs w:val="1"/>
                <w:color w:val="auto"/>
              </w:rPr>
            </w:pPr>
          </w:p>
        </w:tc>
      </w:tr>
      <w:tr>
        <w:trPr>
          <w:trHeight w:val="226"/>
        </w:trPr>
        <w:tc>
          <w:tcPr>
            <w:tcW w:w="3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64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26,000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447,448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26,000 shares of common stock of Arcturus Therapeutics Holdings Inc. sold by the Reporting Person in multiple transactions on June 3, 2024, with sale prices ranging from $40.00 to $40.325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06/04/2024</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2024-06-04T15:12:21Z</dcterms:created>
  <dcterms:modified xsi:type="dcterms:W3CDTF">2024-06-04T15:12:21Z</dcterms:modified>
</cp:coreProperties>
</file>