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M2239P109</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________________</w:t>
      </w:r>
    </w:p>
    <w:p>
      <w:pPr>
        <w:spacing w:after="0" w:line="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700" w:hanging="296"/>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700" w:hanging="296"/>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700" w:hanging="296"/>
        <w:spacing w:after="0"/>
        <w:tabs>
          <w:tab w:leader="none" w:pos="7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right="18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499110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460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CUSIP No. M2239P109</w:t>
            </w:r>
          </w:p>
        </w:tc>
        <w:tc>
          <w:tcPr>
            <w:tcW w:w="274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13G</w:t>
            </w:r>
          </w:p>
        </w:tc>
        <w:tc>
          <w:tcPr>
            <w:tcW w:w="4080" w:type="dxa"/>
            <w:vAlign w:val="bottom"/>
            <w:tcBorders>
              <w:top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Page 2 of 6 Pages</w:t>
            </w:r>
          </w:p>
        </w:tc>
      </w:tr>
    </w:tbl>
    <w:p>
      <w:pPr>
        <w:spacing w:after="0" w:line="215" w:lineRule="exact"/>
        <w:rPr>
          <w:sz w:val="20"/>
          <w:szCs w:val="20"/>
          <w:color w:val="auto"/>
        </w:rPr>
      </w:pPr>
    </w:p>
    <w:p>
      <w:pPr>
        <w:ind w:left="1040" w:hanging="910"/>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Dalia Megiddo</w:t>
      </w:r>
    </w:p>
    <w:p>
      <w:pPr>
        <w:spacing w:after="0" w:line="27" w:lineRule="exact"/>
        <w:rPr>
          <w:rFonts w:ascii="Arial" w:cs="Arial" w:eastAsia="Arial" w:hAnsi="Arial"/>
          <w:sz w:val="18"/>
          <w:szCs w:val="18"/>
          <w:b w:val="1"/>
          <w:bCs w:val="1"/>
          <w:color w:val="auto"/>
        </w:rPr>
      </w:pPr>
    </w:p>
    <w:p>
      <w:pPr>
        <w:ind w:left="1040" w:right="5300" w:hanging="910"/>
        <w:spacing w:after="0" w:line="258" w:lineRule="auto"/>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ind w:left="1300" w:hanging="252"/>
        <w:spacing w:after="0" w:line="207" w:lineRule="exact"/>
        <w:tabs>
          <w:tab w:leader="none" w:pos="13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300" w:hanging="252"/>
        <w:spacing w:after="0" w:line="207" w:lineRule="exact"/>
        <w:tabs>
          <w:tab w:leader="none" w:pos="13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1040" w:hanging="910"/>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254" w:lineRule="exact"/>
        <w:rPr>
          <w:rFonts w:ascii="Arial" w:cs="Arial" w:eastAsia="Arial" w:hAnsi="Arial"/>
          <w:sz w:val="18"/>
          <w:szCs w:val="18"/>
          <w:b w:val="1"/>
          <w:bCs w:val="1"/>
          <w:color w:val="auto"/>
        </w:rPr>
      </w:pPr>
    </w:p>
    <w:p>
      <w:pPr>
        <w:ind w:left="1040" w:hanging="910"/>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0" w:lineRule="exact"/>
        <w:rPr>
          <w:rFonts w:ascii="Arial" w:cs="Arial" w:eastAsia="Arial" w:hAnsi="Arial"/>
          <w:sz w:val="18"/>
          <w:szCs w:val="18"/>
          <w:b w:val="1"/>
          <w:bCs w:val="1"/>
          <w:color w:val="auto"/>
        </w:rPr>
      </w:pPr>
    </w:p>
    <w:p>
      <w:pPr>
        <w:spacing w:after="0" w:line="237"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Israel</w:t>
      </w:r>
    </w:p>
    <w:p>
      <w:pPr>
        <w:spacing w:after="0" w:line="27" w:lineRule="exact"/>
        <w:rPr>
          <w:rFonts w:ascii="Arial" w:cs="Arial" w:eastAsia="Arial" w:hAnsi="Arial"/>
          <w:sz w:val="18"/>
          <w:szCs w:val="18"/>
          <w:b w:val="1"/>
          <w:bCs w:val="1"/>
          <w:color w:val="auto"/>
        </w:rPr>
      </w:pPr>
    </w:p>
    <w:p>
      <w:pPr>
        <w:ind w:left="3340" w:hanging="915"/>
        <w:spacing w:after="0"/>
        <w:tabs>
          <w:tab w:leader="none" w:pos="3340" w:val="left"/>
        </w:tabs>
        <w:numPr>
          <w:ilvl w:val="2"/>
          <w:numId w:val="3"/>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-2223135</wp:posOffset>
            </wp:positionV>
            <wp:extent cx="7246620" cy="5462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5462905"/>
                    </a:xfrm>
                    <a:prstGeom prst="rect">
                      <a:avLst/>
                    </a:prstGeom>
                    <a:noFill/>
                  </pic:spPr>
                </pic:pic>
              </a:graphicData>
            </a:graphic>
          </wp:anchor>
        </w:drawing>
      </w:r>
    </w:p>
    <w:p>
      <w:pPr>
        <w:spacing w:after="0" w:line="200"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1820" w:type="dxa"/>
            <w:vAlign w:val="bottom"/>
            <w:vMerge w:val="restart"/>
          </w:tcPr>
          <w:p>
            <w:pPr>
              <w:jc w:val="center"/>
              <w:ind w:right="350"/>
              <w:spacing w:after="0"/>
              <w:rPr>
                <w:sz w:val="20"/>
                <w:szCs w:val="20"/>
                <w:color w:val="auto"/>
              </w:rPr>
            </w:pPr>
            <w:r>
              <w:rPr>
                <w:rFonts w:ascii="Arial" w:cs="Arial" w:eastAsia="Arial" w:hAnsi="Arial"/>
                <w:sz w:val="18"/>
                <w:szCs w:val="18"/>
                <w:b w:val="1"/>
                <w:bCs w:val="1"/>
                <w:color w:val="auto"/>
              </w:rPr>
              <w:t>NUMBER OF</w:t>
            </w:r>
          </w:p>
        </w:tc>
        <w:tc>
          <w:tcPr>
            <w:tcW w:w="640" w:type="dxa"/>
            <w:vAlign w:val="bottom"/>
            <w:tcBorders>
              <w:bottom w:val="single" w:sz="8" w:color="auto"/>
            </w:tcBorders>
          </w:tcPr>
          <w:p>
            <w:pPr>
              <w:spacing w:after="0"/>
              <w:rPr>
                <w:sz w:val="20"/>
                <w:szCs w:val="20"/>
                <w:color w:val="auto"/>
              </w:rPr>
            </w:pPr>
          </w:p>
        </w:tc>
        <w:tc>
          <w:tcPr>
            <w:tcW w:w="84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2,803,817</w:t>
            </w:r>
          </w:p>
        </w:tc>
        <w:tc>
          <w:tcPr>
            <w:tcW w:w="0" w:type="dxa"/>
            <w:vAlign w:val="bottom"/>
          </w:tcPr>
          <w:p>
            <w:pPr>
              <w:spacing w:after="0"/>
              <w:rPr>
                <w:sz w:val="1"/>
                <w:szCs w:val="1"/>
                <w:color w:val="auto"/>
              </w:rPr>
            </w:pPr>
          </w:p>
        </w:tc>
      </w:tr>
      <w:tr>
        <w:trPr>
          <w:trHeight w:val="83"/>
        </w:trPr>
        <w:tc>
          <w:tcPr>
            <w:tcW w:w="1820" w:type="dxa"/>
            <w:vAlign w:val="bottom"/>
            <w:vMerge w:val="continue"/>
          </w:tcPr>
          <w:p>
            <w:pPr>
              <w:spacing w:after="0"/>
              <w:rPr>
                <w:sz w:val="7"/>
                <w:szCs w:val="7"/>
                <w:color w:val="auto"/>
              </w:rPr>
            </w:pPr>
          </w:p>
        </w:tc>
        <w:tc>
          <w:tcPr>
            <w:tcW w:w="6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6.</w:t>
            </w:r>
          </w:p>
        </w:tc>
        <w:tc>
          <w:tcPr>
            <w:tcW w:w="8480" w:type="dxa"/>
            <w:vAlign w:val="bottom"/>
            <w:vMerge w:val="restart"/>
          </w:tcPr>
          <w:p>
            <w:pPr>
              <w:ind w:left="4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5"/>
        </w:trPr>
        <w:tc>
          <w:tcPr>
            <w:tcW w:w="182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w w:val="95"/>
              </w:rPr>
              <w:t>SHARES</w:t>
            </w:r>
          </w:p>
        </w:tc>
        <w:tc>
          <w:tcPr>
            <w:tcW w:w="64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82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8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BENEFICIALLY</w:t>
            </w:r>
          </w:p>
        </w:tc>
        <w:tc>
          <w:tcPr>
            <w:tcW w:w="640" w:type="dxa"/>
            <w:vAlign w:val="bottom"/>
          </w:tcPr>
          <w:p>
            <w:pPr>
              <w:spacing w:after="0"/>
              <w:rPr>
                <w:sz w:val="18"/>
                <w:szCs w:val="18"/>
                <w:color w:val="auto"/>
              </w:rPr>
            </w:pPr>
          </w:p>
        </w:tc>
        <w:tc>
          <w:tcPr>
            <w:tcW w:w="848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26"/>
        </w:trPr>
        <w:tc>
          <w:tcPr>
            <w:tcW w:w="182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rPr>
              <w:t>OWNED BY</w:t>
            </w:r>
          </w:p>
        </w:tc>
        <w:tc>
          <w:tcPr>
            <w:tcW w:w="640" w:type="dxa"/>
            <w:vAlign w:val="bottom"/>
            <w:tcBorders>
              <w:bottom w:val="single" w:sz="8" w:color="auto"/>
            </w:tcBorders>
          </w:tcPr>
          <w:p>
            <w:pPr>
              <w:spacing w:after="0"/>
              <w:rPr>
                <w:sz w:val="10"/>
                <w:szCs w:val="10"/>
                <w:color w:val="auto"/>
              </w:rPr>
            </w:pPr>
          </w:p>
        </w:tc>
        <w:tc>
          <w:tcPr>
            <w:tcW w:w="84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820" w:type="dxa"/>
            <w:vAlign w:val="bottom"/>
            <w:vMerge w:val="continue"/>
          </w:tcPr>
          <w:p>
            <w:pPr>
              <w:spacing w:after="0"/>
              <w:rPr>
                <w:sz w:val="6"/>
                <w:szCs w:val="6"/>
                <w:color w:val="auto"/>
              </w:rPr>
            </w:pPr>
          </w:p>
        </w:tc>
        <w:tc>
          <w:tcPr>
            <w:tcW w:w="6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7.</w:t>
            </w:r>
          </w:p>
        </w:tc>
        <w:tc>
          <w:tcPr>
            <w:tcW w:w="8480" w:type="dxa"/>
            <w:vAlign w:val="bottom"/>
            <w:vMerge w:val="restart"/>
          </w:tcPr>
          <w:p>
            <w:pPr>
              <w:ind w:left="4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8"/>
        </w:trPr>
        <w:tc>
          <w:tcPr>
            <w:tcW w:w="182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rPr>
              <w:t>EACH</w:t>
            </w:r>
          </w:p>
        </w:tc>
        <w:tc>
          <w:tcPr>
            <w:tcW w:w="640" w:type="dxa"/>
            <w:vAlign w:val="bottom"/>
            <w:vMerge w:val="continue"/>
          </w:tcPr>
          <w:p>
            <w:pPr>
              <w:spacing w:after="0"/>
              <w:rPr>
                <w:sz w:val="13"/>
                <w:szCs w:val="13"/>
                <w:color w:val="auto"/>
              </w:rPr>
            </w:pPr>
          </w:p>
        </w:tc>
        <w:tc>
          <w:tcPr>
            <w:tcW w:w="8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8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REPORTING</w:t>
            </w:r>
          </w:p>
        </w:tc>
        <w:tc>
          <w:tcPr>
            <w:tcW w:w="640" w:type="dxa"/>
            <w:vAlign w:val="bottom"/>
          </w:tcPr>
          <w:p>
            <w:pPr>
              <w:spacing w:after="0"/>
              <w:rPr>
                <w:sz w:val="18"/>
                <w:szCs w:val="18"/>
                <w:color w:val="auto"/>
              </w:rPr>
            </w:pPr>
          </w:p>
        </w:tc>
        <w:tc>
          <w:tcPr>
            <w:tcW w:w="848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2,803,817</w:t>
            </w:r>
          </w:p>
        </w:tc>
        <w:tc>
          <w:tcPr>
            <w:tcW w:w="0" w:type="dxa"/>
            <w:vAlign w:val="bottom"/>
          </w:tcPr>
          <w:p>
            <w:pPr>
              <w:spacing w:after="0"/>
              <w:rPr>
                <w:sz w:val="1"/>
                <w:szCs w:val="1"/>
                <w:color w:val="auto"/>
              </w:rPr>
            </w:pPr>
          </w:p>
        </w:tc>
      </w:tr>
      <w:tr>
        <w:trPr>
          <w:trHeight w:val="140"/>
        </w:trPr>
        <w:tc>
          <w:tcPr>
            <w:tcW w:w="182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w w:val="94"/>
              </w:rPr>
              <w:t>PERSON</w:t>
            </w:r>
          </w:p>
        </w:tc>
        <w:tc>
          <w:tcPr>
            <w:tcW w:w="640" w:type="dxa"/>
            <w:vAlign w:val="bottom"/>
            <w:tcBorders>
              <w:bottom w:val="single" w:sz="8" w:color="auto"/>
            </w:tcBorders>
          </w:tcPr>
          <w:p>
            <w:pPr>
              <w:spacing w:after="0"/>
              <w:rPr>
                <w:sz w:val="12"/>
                <w:szCs w:val="12"/>
                <w:color w:val="auto"/>
              </w:rPr>
            </w:pPr>
          </w:p>
        </w:tc>
        <w:tc>
          <w:tcPr>
            <w:tcW w:w="84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1820" w:type="dxa"/>
            <w:vAlign w:val="bottom"/>
            <w:vMerge w:val="continue"/>
          </w:tcPr>
          <w:p>
            <w:pPr>
              <w:spacing w:after="0"/>
              <w:rPr>
                <w:sz w:val="4"/>
                <w:szCs w:val="4"/>
                <w:color w:val="auto"/>
              </w:rPr>
            </w:pPr>
          </w:p>
        </w:tc>
        <w:tc>
          <w:tcPr>
            <w:tcW w:w="6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8.</w:t>
            </w:r>
          </w:p>
        </w:tc>
        <w:tc>
          <w:tcPr>
            <w:tcW w:w="8480" w:type="dxa"/>
            <w:vAlign w:val="bottom"/>
            <w:vMerge w:val="restart"/>
          </w:tcPr>
          <w:p>
            <w:pPr>
              <w:ind w:left="4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72"/>
        </w:trPr>
        <w:tc>
          <w:tcPr>
            <w:tcW w:w="182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rPr>
              <w:t>WITH</w:t>
            </w:r>
          </w:p>
        </w:tc>
        <w:tc>
          <w:tcPr>
            <w:tcW w:w="640" w:type="dxa"/>
            <w:vAlign w:val="bottom"/>
            <w:vMerge w:val="continue"/>
          </w:tcPr>
          <w:p>
            <w:pPr>
              <w:spacing w:after="0"/>
              <w:rPr>
                <w:sz w:val="14"/>
                <w:szCs w:val="14"/>
                <w:color w:val="auto"/>
              </w:rPr>
            </w:pPr>
          </w:p>
        </w:tc>
        <w:tc>
          <w:tcPr>
            <w:tcW w:w="8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18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0</w:t>
      </w:r>
    </w:p>
    <w:p>
      <w:pPr>
        <w:spacing w:after="0" w:line="27" w:lineRule="exact"/>
        <w:rPr>
          <w:sz w:val="20"/>
          <w:szCs w:val="20"/>
          <w:color w:val="auto"/>
        </w:rPr>
      </w:pPr>
    </w:p>
    <w:p>
      <w:pPr>
        <w:ind w:left="1040" w:hanging="910"/>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0"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2,803,817</w:t>
      </w:r>
    </w:p>
    <w:p>
      <w:pPr>
        <w:spacing w:after="0" w:line="27" w:lineRule="exact"/>
        <w:rPr>
          <w:rFonts w:ascii="Arial" w:cs="Arial" w:eastAsia="Arial" w:hAnsi="Arial"/>
          <w:sz w:val="18"/>
          <w:szCs w:val="18"/>
          <w:b w:val="1"/>
          <w:bCs w:val="1"/>
          <w:color w:val="auto"/>
        </w:rPr>
      </w:pPr>
    </w:p>
    <w:p>
      <w:pPr>
        <w:ind w:left="1040" w:right="5220" w:hanging="910"/>
        <w:spacing w:after="0" w:line="223" w:lineRule="exact"/>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15" w:lineRule="exact"/>
        <w:rPr>
          <w:rFonts w:ascii="Arial" w:cs="Arial" w:eastAsia="Arial" w:hAnsi="Arial"/>
          <w:sz w:val="18"/>
          <w:szCs w:val="18"/>
          <w:b w:val="1"/>
          <w:bCs w:val="1"/>
          <w:color w:val="auto"/>
        </w:rPr>
      </w:pPr>
    </w:p>
    <w:p>
      <w:pPr>
        <w:ind w:left="1040" w:hanging="910"/>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21.4%</w:t>
      </w:r>
    </w:p>
    <w:p>
      <w:pPr>
        <w:spacing w:after="0" w:line="27" w:lineRule="exact"/>
        <w:rPr>
          <w:rFonts w:ascii="Arial" w:cs="Arial" w:eastAsia="Arial" w:hAnsi="Arial"/>
          <w:sz w:val="18"/>
          <w:szCs w:val="18"/>
          <w:b w:val="1"/>
          <w:bCs w:val="1"/>
          <w:color w:val="auto"/>
        </w:rPr>
      </w:pPr>
    </w:p>
    <w:p>
      <w:pPr>
        <w:ind w:left="1040" w:hanging="910"/>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20"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986790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460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CUSIP No. M2239P109</w:t>
            </w:r>
          </w:p>
        </w:tc>
        <w:tc>
          <w:tcPr>
            <w:tcW w:w="274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13G</w:t>
            </w:r>
          </w:p>
        </w:tc>
        <w:tc>
          <w:tcPr>
            <w:tcW w:w="4080" w:type="dxa"/>
            <w:vAlign w:val="bottom"/>
            <w:tcBorders>
              <w:top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Page 3 of 6 Pages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Alcobra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Amot Investment Building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Weizman St. 9th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 Aviv 6423902 Israel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Statement is filed on behalf of Dalia Megiddo (the “Reporting Person”).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Offices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addresses of the Reporting Person 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35 Ahad Ha'am St.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 Aviv 6520206 Israel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Dalia Megiddo is an Israeli citizen.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Ordinary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M2239P109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the Statement is being filed pursuant to Rule 13d-1(b) or 13d-2(b) or (c), check whether the filing person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93" w:lineRule="exact"/>
        <w:rPr>
          <w:sz w:val="20"/>
          <w:szCs w:val="20"/>
          <w:color w:val="auto"/>
        </w:rPr>
      </w:pPr>
    </w:p>
    <w:p>
      <w:pPr>
        <w:ind w:left="400" w:hanging="392"/>
        <w:spacing w:after="0" w:line="207" w:lineRule="exact"/>
        <w:tabs>
          <w:tab w:leader="none" w:pos="4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3(c)(14) of the Investment Company Act (15 U.S.C. 80a-3);</w:t>
      </w:r>
    </w:p>
    <w:p>
      <w:pPr>
        <w:spacing w:after="0" w:line="177" w:lineRule="exact"/>
        <w:rPr>
          <w:sz w:val="20"/>
          <w:szCs w:val="20"/>
          <w:color w:val="auto"/>
        </w:rPr>
      </w:pPr>
    </w:p>
    <w:p>
      <w:pPr>
        <w:ind w:left="400" w:hanging="392"/>
        <w:spacing w:after="0" w:line="207" w:lineRule="exact"/>
        <w:tabs>
          <w:tab w:leader="none" w:pos="4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721995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9"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460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CUSIP No. M2239P109</w:t>
            </w:r>
          </w:p>
        </w:tc>
        <w:tc>
          <w:tcPr>
            <w:tcW w:w="274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13G</w:t>
            </w:r>
          </w:p>
        </w:tc>
        <w:tc>
          <w:tcPr>
            <w:tcW w:w="4080" w:type="dxa"/>
            <w:vAlign w:val="bottom"/>
            <w:tcBorders>
              <w:top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Page 4 of 6 Pages</w:t>
            </w:r>
          </w:p>
        </w:tc>
      </w:tr>
    </w:tbl>
    <w:p>
      <w:pPr>
        <w:spacing w:after="0" w:line="200" w:lineRule="exact"/>
        <w:rPr>
          <w:sz w:val="20"/>
          <w:szCs w:val="20"/>
          <w:color w:val="auto"/>
        </w:rPr>
      </w:pPr>
    </w:p>
    <w:p>
      <w:pPr>
        <w:spacing w:after="0" w:line="218" w:lineRule="exact"/>
        <w:rPr>
          <w:sz w:val="20"/>
          <w:szCs w:val="20"/>
          <w:color w:val="auto"/>
        </w:rPr>
      </w:pPr>
    </w:p>
    <w:p>
      <w:pPr>
        <w:ind w:right="3980"/>
        <w:spacing w:after="0" w:line="342" w:lineRule="auto"/>
        <w:rPr>
          <w:sz w:val="20"/>
          <w:szCs w:val="20"/>
          <w:color w:val="auto"/>
        </w:rPr>
      </w:pPr>
      <w:r>
        <w:rPr>
          <w:rFonts w:ascii="Arial" w:cs="Arial" w:eastAsia="Arial" w:hAnsi="Arial"/>
          <w:sz w:val="16"/>
          <w:szCs w:val="16"/>
          <w:color w:val="auto"/>
        </w:rPr>
        <w:t>If filing as a non-U.S. institution in accordance with §240.13d-1(b)(1)(ii)(J), please specify the type of institution:__________________________________________________________________________</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980" w:right="8780" w:hanging="648"/>
        <w:spacing w:after="0" w:line="563" w:lineRule="auto"/>
        <w:tabs>
          <w:tab w:leader="none" w:pos="577"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 beneficially owned: 2,803,817shares</w:t>
      </w:r>
    </w:p>
    <w:p>
      <w:pPr>
        <w:spacing w:after="0" w:line="1" w:lineRule="exact"/>
        <w:rPr>
          <w:rFonts w:ascii="Arial" w:cs="Arial" w:eastAsia="Arial" w:hAnsi="Arial"/>
          <w:sz w:val="16"/>
          <w:szCs w:val="16"/>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21.4%</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Number of shares as to which such person has:</w:t>
      </w:r>
    </w:p>
    <w:p>
      <w:pPr>
        <w:spacing w:after="0" w:line="225" w:lineRule="exact"/>
        <w:rPr>
          <w:sz w:val="20"/>
          <w:szCs w:val="20"/>
          <w:color w:val="auto"/>
        </w:rPr>
      </w:pPr>
    </w:p>
    <w:p>
      <w:pPr>
        <w:ind w:left="540" w:hanging="208"/>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the vote: 2,803,817shares</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2,803,817 shares</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right="540" w:firstLine="324"/>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had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right="480" w:hanging="971"/>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jc w:val="center"/>
        <w:ind w:right="8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440"/>
        <w:spacing w:after="0"/>
        <w:rPr>
          <w:sz w:val="20"/>
          <w:szCs w:val="20"/>
          <w:color w:val="auto"/>
        </w:rPr>
      </w:pPr>
      <w:r>
        <w:rPr>
          <w:rFonts w:ascii="Arial" w:cs="Arial" w:eastAsia="Arial" w:hAnsi="Arial"/>
          <w:sz w:val="16"/>
          <w:szCs w:val="16"/>
          <w:b w:val="1"/>
          <w:bCs w:val="1"/>
          <w:color w:val="auto"/>
        </w:rPr>
        <w:t>Item 9. Notice of Dissolution of Group.</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460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CUSIP No. M2239P109</w:t>
            </w:r>
          </w:p>
        </w:tc>
        <w:tc>
          <w:tcPr>
            <w:tcW w:w="274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13G</w:t>
            </w:r>
          </w:p>
        </w:tc>
        <w:tc>
          <w:tcPr>
            <w:tcW w:w="4080" w:type="dxa"/>
            <w:vAlign w:val="bottom"/>
            <w:tcBorders>
              <w:top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Page 5 of 6 Pages</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left="1220" w:hanging="240"/>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220" w:hanging="240"/>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0"/>
        </w:trPr>
        <w:tc>
          <w:tcPr>
            <w:tcW w:w="460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CUSIP No. M2239P109</w:t>
            </w:r>
          </w:p>
        </w:tc>
        <w:tc>
          <w:tcPr>
            <w:tcW w:w="274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13G</w:t>
            </w:r>
          </w:p>
        </w:tc>
        <w:tc>
          <w:tcPr>
            <w:tcW w:w="4080" w:type="dxa"/>
            <w:vAlign w:val="bottom"/>
            <w:tcBorders>
              <w:top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Page 6 of 6 Pages</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February 14, 2014</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Dalia Megiddo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Attention. </w:t>
      </w:r>
      <w:r>
        <w:rPr>
          <w:rFonts w:ascii="Arial" w:cs="Arial" w:eastAsia="Arial" w:hAnsi="Arial"/>
          <w:sz w:val="18"/>
          <w:szCs w:val="18"/>
          <w:color w:val="auto"/>
        </w:rPr>
        <w:t>Intentional misstatements or omissions of fact constitute Federal criminal violations (s</w:t>
      </w:r>
      <w:r>
        <w:rPr>
          <w:rFonts w:ascii="Arial" w:cs="Arial" w:eastAsia="Arial" w:hAnsi="Arial"/>
          <w:sz w:val="18"/>
          <w:szCs w:val="18"/>
          <w:i w:val="1"/>
          <w:iCs w:val="1"/>
          <w:color w:val="auto"/>
        </w:rPr>
        <w:t xml:space="preserve">ee </w:t>
      </w:r>
      <w:r>
        <w:rPr>
          <w:rFonts w:ascii="Arial" w:cs="Arial" w:eastAsia="Arial" w:hAnsi="Arial"/>
          <w:sz w:val="18"/>
          <w:szCs w:val="18"/>
          <w:color w:val="auto"/>
        </w:rPr>
        <w:t>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975360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2EB141F2"/>
    <w:multiLevelType w:val="hybridMultilevel"/>
    <w:lvl w:ilvl="0">
      <w:lvlJc w:val="left"/>
      <w:lvlText w:val="%1."/>
      <w:numFmt w:val="decimal"/>
      <w:start w:val="9"/>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0"/>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2019-12-08T05:53:31Z</dcterms:created>
  <dcterms:modified xsi:type="dcterms:W3CDTF">2019-12-08T05:53:31Z</dcterms:modified>
</cp:coreProperties>
</file>